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E" w:rsidRPr="005709F1" w:rsidRDefault="00D01F1E" w:rsidP="00D01F1E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1F1E" w:rsidRPr="005709F1" w:rsidRDefault="00D01F1E" w:rsidP="00D01F1E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D01F1E" w:rsidRPr="005709F1" w:rsidRDefault="00D01F1E" w:rsidP="00D01F1E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D01F1E" w:rsidRPr="005709F1" w:rsidRDefault="00D01F1E" w:rsidP="00D01F1E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01F1E" w:rsidRDefault="00D01F1E" w:rsidP="00D01F1E">
      <w:pPr>
        <w:pStyle w:val="a3"/>
      </w:pPr>
    </w:p>
    <w:p w:rsidR="00D01F1E" w:rsidRPr="005709F1" w:rsidRDefault="00D01F1E" w:rsidP="00D01F1E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01F1E" w:rsidRPr="005709F1" w:rsidRDefault="00D01F1E" w:rsidP="00D01F1E">
      <w:pPr>
        <w:pStyle w:val="a3"/>
        <w:rPr>
          <w:sz w:val="24"/>
        </w:rPr>
      </w:pPr>
    </w:p>
    <w:p w:rsidR="00D01F1E" w:rsidRDefault="00D01F1E" w:rsidP="00D01F1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01.09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44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D01F1E" w:rsidRDefault="00D01F1E" w:rsidP="00D01F1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01F1E" w:rsidRDefault="00D01F1E" w:rsidP="00D01F1E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Об утверждении Порядка формирования </w:t>
      </w:r>
    </w:p>
    <w:p w:rsidR="00D01F1E" w:rsidRDefault="00D01F1E" w:rsidP="00D01F1E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перечня налоговых расходов и осуществления</w:t>
      </w:r>
    </w:p>
    <w:p w:rsidR="00D01F1E" w:rsidRDefault="00D01F1E" w:rsidP="00D01F1E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оценки налоговых расходов </w:t>
      </w:r>
      <w:proofErr w:type="gramStart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Молодёжного</w:t>
      </w:r>
      <w:proofErr w:type="gramEnd"/>
    </w:p>
    <w:p w:rsidR="00D01F1E" w:rsidRDefault="00D01F1E" w:rsidP="00D01F1E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образования.</w:t>
      </w:r>
    </w:p>
    <w:p w:rsidR="00D01F1E" w:rsidRPr="006A48BF" w:rsidRDefault="00D01F1E" w:rsidP="00D01F1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01F1E" w:rsidRDefault="00D01F1E" w:rsidP="00D01F1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статьей 174.3 Бюджетного кодекса Российской </w:t>
      </w:r>
    </w:p>
    <w:p w:rsidR="00D01F1E" w:rsidRDefault="00D01F1E" w:rsidP="00D01F1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Федерации, постановлением Правительства Российской Федерации от 22.06.2019 </w:t>
      </w:r>
    </w:p>
    <w:p w:rsidR="00D01F1E" w:rsidRDefault="00D01F1E" w:rsidP="00D01F1E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8"/>
          <w:szCs w:val="28"/>
        </w:rPr>
        <w:t>№ 796 «</w:t>
      </w:r>
      <w:r>
        <w:rPr>
          <w:color w:val="auto"/>
          <w:sz w:val="27"/>
          <w:szCs w:val="27"/>
        </w:rPr>
        <w:t xml:space="preserve">Об общих требованиях к оценке налоговых расходов субъектов </w:t>
      </w:r>
    </w:p>
    <w:p w:rsidR="00D01F1E" w:rsidRDefault="00D01F1E" w:rsidP="00D01F1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Российской Федерации и муниципальных образований», </w:t>
      </w:r>
      <w:r>
        <w:rPr>
          <w:color w:val="auto"/>
          <w:sz w:val="28"/>
          <w:szCs w:val="28"/>
        </w:rPr>
        <w:t xml:space="preserve">администрация </w:t>
      </w:r>
    </w:p>
    <w:p w:rsidR="00D01F1E" w:rsidRPr="0014579E" w:rsidRDefault="00D01F1E" w:rsidP="00D01F1E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8"/>
          <w:szCs w:val="28"/>
        </w:rPr>
        <w:t>Молодёжного муниципального образования</w:t>
      </w:r>
    </w:p>
    <w:p w:rsidR="00D01F1E" w:rsidRDefault="00D01F1E" w:rsidP="00D01F1E">
      <w:pPr>
        <w:pStyle w:val="Default"/>
        <w:jc w:val="both"/>
        <w:rPr>
          <w:color w:val="auto"/>
          <w:sz w:val="27"/>
          <w:szCs w:val="27"/>
        </w:rPr>
      </w:pPr>
    </w:p>
    <w:p w:rsidR="00D01F1E" w:rsidRPr="009111C6" w:rsidRDefault="00D01F1E" w:rsidP="00D01F1E">
      <w:pPr>
        <w:pStyle w:val="Default"/>
        <w:jc w:val="both"/>
        <w:rPr>
          <w:color w:val="auto"/>
          <w:sz w:val="27"/>
          <w:szCs w:val="27"/>
        </w:rPr>
      </w:pPr>
    </w:p>
    <w:p w:rsidR="00D01F1E" w:rsidRDefault="00D01F1E" w:rsidP="00D01F1E">
      <w:pPr>
        <w:pStyle w:val="Default"/>
        <w:ind w:firstLine="700"/>
        <w:jc w:val="both"/>
        <w:rPr>
          <w:b/>
          <w:color w:val="auto"/>
          <w:sz w:val="28"/>
          <w:szCs w:val="28"/>
        </w:rPr>
      </w:pPr>
      <w:r w:rsidRPr="0014579E">
        <w:rPr>
          <w:b/>
          <w:color w:val="auto"/>
          <w:sz w:val="28"/>
          <w:szCs w:val="28"/>
        </w:rPr>
        <w:t>ПОСТАНОВЛЯЕТ:</w:t>
      </w:r>
    </w:p>
    <w:p w:rsidR="00D01F1E" w:rsidRPr="0014579E" w:rsidRDefault="00D01F1E" w:rsidP="00D01F1E">
      <w:pPr>
        <w:pStyle w:val="Default"/>
        <w:ind w:firstLine="700"/>
        <w:jc w:val="both"/>
        <w:rPr>
          <w:b/>
          <w:color w:val="auto"/>
          <w:sz w:val="28"/>
          <w:szCs w:val="28"/>
        </w:rPr>
      </w:pPr>
    </w:p>
    <w:p w:rsidR="00D01F1E" w:rsidRDefault="00D01F1E" w:rsidP="00D01F1E">
      <w:pPr>
        <w:pStyle w:val="Default"/>
        <w:ind w:firstLine="700"/>
        <w:jc w:val="both"/>
        <w:rPr>
          <w:color w:val="auto"/>
          <w:sz w:val="28"/>
          <w:szCs w:val="28"/>
        </w:rPr>
      </w:pPr>
    </w:p>
    <w:p w:rsidR="00D01F1E" w:rsidRDefault="00D01F1E" w:rsidP="00D01F1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Порядок формирования перечня налоговых расходов и осуществления оценки налоговых расходов Молодёжного муниципального образования (прилагается). </w:t>
      </w:r>
    </w:p>
    <w:p w:rsidR="00D01F1E" w:rsidRPr="0014579E" w:rsidRDefault="00D01F1E" w:rsidP="00D01F1E">
      <w:pPr>
        <w:pStyle w:val="Default"/>
        <w:rPr>
          <w:rFonts w:cstheme="minorBidi"/>
          <w:bCs/>
          <w:sz w:val="28"/>
        </w:rPr>
      </w:pPr>
      <w:r w:rsidRPr="0014579E">
        <w:rPr>
          <w:rFonts w:cstheme="minorBidi"/>
          <w:bCs/>
          <w:sz w:val="28"/>
        </w:rPr>
        <w:t xml:space="preserve">        </w:t>
      </w:r>
      <w:r>
        <w:rPr>
          <w:rFonts w:cstheme="minorBidi"/>
          <w:bCs/>
          <w:sz w:val="28"/>
        </w:rPr>
        <w:t xml:space="preserve">  2</w:t>
      </w:r>
      <w:r w:rsidRPr="0014579E">
        <w:rPr>
          <w:rFonts w:cstheme="minorBidi"/>
          <w:bCs/>
          <w:sz w:val="28"/>
        </w:rPr>
        <w:t xml:space="preserve">. Настоящее постановление подлежит официальному опубликованию (обнародованию) путём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14579E">
        <w:rPr>
          <w:rFonts w:cstheme="minorBidi"/>
          <w:bCs/>
          <w:sz w:val="28"/>
        </w:rPr>
        <w:t>http</w:t>
      </w:r>
      <w:proofErr w:type="spellEnd"/>
      <w:r w:rsidRPr="0014579E">
        <w:rPr>
          <w:rFonts w:cstheme="minorBidi"/>
          <w:bCs/>
          <w:sz w:val="28"/>
        </w:rPr>
        <w:t>//молодёжное64.рф.</w:t>
      </w:r>
    </w:p>
    <w:p w:rsidR="00D01F1E" w:rsidRPr="0014579E" w:rsidRDefault="00D01F1E" w:rsidP="00D01F1E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 xml:space="preserve">          3</w:t>
      </w:r>
      <w:r w:rsidRPr="0014579E">
        <w:rPr>
          <w:rFonts w:cstheme="minorBidi"/>
          <w:bCs/>
          <w:sz w:val="28"/>
        </w:rPr>
        <w:t>. Настоящее постановление вступает в силу после его официального опубликования.</w:t>
      </w:r>
    </w:p>
    <w:p w:rsidR="00D01F1E" w:rsidRPr="0014579E" w:rsidRDefault="00D01F1E" w:rsidP="00D01F1E">
      <w:pPr>
        <w:pStyle w:val="Default"/>
        <w:rPr>
          <w:rFonts w:cstheme="minorBidi"/>
          <w:bCs/>
          <w:sz w:val="28"/>
        </w:rPr>
      </w:pPr>
      <w:r>
        <w:rPr>
          <w:rFonts w:cstheme="minorBidi"/>
          <w:bCs/>
          <w:sz w:val="28"/>
        </w:rPr>
        <w:t xml:space="preserve">          4</w:t>
      </w:r>
      <w:r w:rsidRPr="0014579E">
        <w:rPr>
          <w:rFonts w:cstheme="minorBidi"/>
          <w:bCs/>
          <w:sz w:val="28"/>
        </w:rPr>
        <w:t xml:space="preserve">. </w:t>
      </w:r>
      <w:proofErr w:type="gramStart"/>
      <w:r w:rsidRPr="0014579E">
        <w:rPr>
          <w:rFonts w:cstheme="minorBidi"/>
          <w:bCs/>
          <w:sz w:val="28"/>
        </w:rPr>
        <w:t>Контроль за</w:t>
      </w:r>
      <w:proofErr w:type="gramEnd"/>
      <w:r w:rsidRPr="0014579E">
        <w:rPr>
          <w:rFonts w:cstheme="minorBidi"/>
          <w:bCs/>
          <w:sz w:val="28"/>
        </w:rPr>
        <w:t xml:space="preserve"> выполнением настоящего постановления оставляю за собой.</w:t>
      </w:r>
    </w:p>
    <w:p w:rsidR="00D01F1E" w:rsidRPr="0014579E" w:rsidRDefault="00D01F1E" w:rsidP="00D01F1E">
      <w:pPr>
        <w:pStyle w:val="Default"/>
        <w:rPr>
          <w:rFonts w:cstheme="minorBidi"/>
          <w:bCs/>
          <w:sz w:val="28"/>
        </w:rPr>
      </w:pPr>
    </w:p>
    <w:p w:rsidR="00D01F1E" w:rsidRPr="0014579E" w:rsidRDefault="00D01F1E" w:rsidP="00D01F1E">
      <w:pPr>
        <w:pStyle w:val="Default"/>
        <w:rPr>
          <w:rFonts w:cstheme="minorBidi"/>
          <w:bCs/>
          <w:sz w:val="28"/>
        </w:rPr>
      </w:pPr>
    </w:p>
    <w:p w:rsidR="00D01F1E" w:rsidRPr="0014579E" w:rsidRDefault="00D01F1E" w:rsidP="00D01F1E">
      <w:pPr>
        <w:pStyle w:val="Default"/>
        <w:rPr>
          <w:rFonts w:cstheme="minorBidi"/>
          <w:bCs/>
          <w:sz w:val="28"/>
        </w:rPr>
      </w:pPr>
    </w:p>
    <w:p w:rsidR="00D01F1E" w:rsidRPr="0014579E" w:rsidRDefault="00D01F1E" w:rsidP="00D01F1E">
      <w:pPr>
        <w:pStyle w:val="Default"/>
        <w:rPr>
          <w:rFonts w:cstheme="minorBidi"/>
          <w:bCs/>
          <w:sz w:val="28"/>
        </w:rPr>
      </w:pPr>
    </w:p>
    <w:p w:rsidR="00D01F1E" w:rsidRPr="0014579E" w:rsidRDefault="00D01F1E" w:rsidP="00D01F1E">
      <w:pPr>
        <w:pStyle w:val="Default"/>
        <w:rPr>
          <w:rFonts w:cstheme="minorBidi"/>
          <w:bCs/>
          <w:sz w:val="28"/>
        </w:rPr>
      </w:pPr>
    </w:p>
    <w:p w:rsidR="00D01F1E" w:rsidRPr="0014579E" w:rsidRDefault="00D01F1E" w:rsidP="00D01F1E">
      <w:pPr>
        <w:pStyle w:val="Default"/>
        <w:rPr>
          <w:rFonts w:cstheme="minorBidi"/>
          <w:bCs/>
          <w:sz w:val="28"/>
        </w:rPr>
      </w:pPr>
      <w:r w:rsidRPr="0014579E">
        <w:rPr>
          <w:rFonts w:cstheme="minorBidi"/>
          <w:bCs/>
          <w:sz w:val="28"/>
        </w:rPr>
        <w:t xml:space="preserve">Глава </w:t>
      </w:r>
      <w:proofErr w:type="gramStart"/>
      <w:r w:rsidRPr="0014579E">
        <w:rPr>
          <w:rFonts w:cstheme="minorBidi"/>
          <w:bCs/>
          <w:sz w:val="28"/>
        </w:rPr>
        <w:t>Молодёжного</w:t>
      </w:r>
      <w:proofErr w:type="gramEnd"/>
      <w:r w:rsidRPr="0014579E">
        <w:rPr>
          <w:rFonts w:cstheme="minorBidi"/>
          <w:bCs/>
          <w:sz w:val="28"/>
        </w:rPr>
        <w:t xml:space="preserve"> муниципального </w:t>
      </w:r>
    </w:p>
    <w:p w:rsidR="00D01F1E" w:rsidRPr="0014579E" w:rsidRDefault="00D01F1E" w:rsidP="00D01F1E">
      <w:pPr>
        <w:pStyle w:val="Default"/>
        <w:rPr>
          <w:rFonts w:cstheme="minorBidi"/>
          <w:bCs/>
          <w:sz w:val="28"/>
        </w:rPr>
      </w:pPr>
      <w:r w:rsidRPr="0014579E">
        <w:rPr>
          <w:rFonts w:cstheme="minorBidi"/>
          <w:bCs/>
          <w:sz w:val="28"/>
        </w:rPr>
        <w:t xml:space="preserve">образования                                                                               </w:t>
      </w:r>
      <w:r>
        <w:rPr>
          <w:rFonts w:cstheme="minorBidi"/>
          <w:bCs/>
          <w:sz w:val="28"/>
        </w:rPr>
        <w:t xml:space="preserve">          </w:t>
      </w:r>
      <w:proofErr w:type="spellStart"/>
      <w:r w:rsidRPr="0014579E">
        <w:rPr>
          <w:rFonts w:cstheme="minorBidi"/>
          <w:bCs/>
          <w:sz w:val="28"/>
        </w:rPr>
        <w:t>Алишанин</w:t>
      </w:r>
      <w:proofErr w:type="spellEnd"/>
      <w:r w:rsidRPr="0014579E">
        <w:rPr>
          <w:rFonts w:cstheme="minorBidi"/>
          <w:bCs/>
          <w:sz w:val="28"/>
        </w:rPr>
        <w:t xml:space="preserve"> С.Н.</w:t>
      </w:r>
    </w:p>
    <w:p w:rsidR="00D01F1E" w:rsidRPr="0014579E" w:rsidRDefault="00D01F1E" w:rsidP="00D01F1E">
      <w:pPr>
        <w:pStyle w:val="Default"/>
        <w:rPr>
          <w:rFonts w:cstheme="minorBidi"/>
          <w:bCs/>
          <w:sz w:val="28"/>
        </w:rPr>
      </w:pPr>
    </w:p>
    <w:p w:rsidR="00D01F1E" w:rsidRDefault="00D01F1E" w:rsidP="00D01F1E">
      <w:pPr>
        <w:pStyle w:val="Default"/>
        <w:rPr>
          <w:rFonts w:cstheme="minorBidi"/>
          <w:color w:val="auto"/>
        </w:rPr>
        <w:sectPr w:rsidR="00D01F1E" w:rsidSect="009111C6">
          <w:pgSz w:w="11906" w:h="17338"/>
          <w:pgMar w:top="1321" w:right="130" w:bottom="2562" w:left="1186" w:header="720" w:footer="720" w:gutter="0"/>
          <w:cols w:space="720"/>
          <w:noEndnote/>
        </w:sectPr>
      </w:pPr>
    </w:p>
    <w:p w:rsidR="00D01F1E" w:rsidRDefault="00D01F1E" w:rsidP="00D01F1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ПОРЯДОК</w:t>
      </w:r>
    </w:p>
    <w:p w:rsidR="00D01F1E" w:rsidRDefault="00D01F1E" w:rsidP="00D01F1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формирования перечня налоговых расходов и осуществления </w:t>
      </w:r>
    </w:p>
    <w:p w:rsidR="00D01F1E" w:rsidRDefault="00D01F1E" w:rsidP="00D01F1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оценки налоговых расходов Молодёжного муниципального образования</w:t>
      </w:r>
    </w:p>
    <w:p w:rsidR="00D01F1E" w:rsidRDefault="00D01F1E" w:rsidP="00D01F1E">
      <w:pPr>
        <w:pStyle w:val="Default"/>
        <w:jc w:val="center"/>
        <w:rPr>
          <w:color w:val="auto"/>
          <w:sz w:val="28"/>
          <w:szCs w:val="28"/>
        </w:rPr>
      </w:pPr>
    </w:p>
    <w:p w:rsidR="00D01F1E" w:rsidRDefault="00D01F1E" w:rsidP="00D01F1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I. Общие положения </w:t>
      </w:r>
    </w:p>
    <w:p w:rsidR="00D01F1E" w:rsidRDefault="00D01F1E" w:rsidP="00D01F1E">
      <w:pPr>
        <w:pStyle w:val="Default"/>
        <w:rPr>
          <w:color w:val="auto"/>
          <w:sz w:val="28"/>
          <w:szCs w:val="28"/>
        </w:rPr>
      </w:pPr>
    </w:p>
    <w:p w:rsidR="00D01F1E" w:rsidRDefault="00D01F1E" w:rsidP="00D01F1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1. Настоящий Порядок определяет процедуру формирования перечня налоговых расходов и оценки налоговых расходов  Молодёжного муниципального образования (далее – Порядок).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Понятия, используемые в настоящем Порядке, означают следующее: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«налоговые расходы муниципального образования»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 – экономической политики муниципального образования, не относящимися к муниципальным программам; </w:t>
      </w:r>
      <w:proofErr w:type="gramEnd"/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«куратор налогового расхода» – органы местного самоуправления, отраслевые (функциональные) органы администрации Молодёжного муниципального образования  с правом юридического лица, структурные подразделения администрации Молодёжного муниципального образования,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Молодёжного муниципального образования, не относящихся к муниципальным программам Молодёжного муниципального образования; </w:t>
      </w:r>
      <w:proofErr w:type="gramEnd"/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«нормативные характеристики налоговых расходов </w:t>
      </w:r>
      <w:r w:rsidRPr="00B41E37">
        <w:rPr>
          <w:color w:val="auto"/>
          <w:sz w:val="23"/>
          <w:szCs w:val="23"/>
        </w:rPr>
        <w:t xml:space="preserve">Молодёжного </w:t>
      </w:r>
      <w:r>
        <w:rPr>
          <w:color w:val="auto"/>
          <w:sz w:val="23"/>
          <w:szCs w:val="23"/>
        </w:rPr>
        <w:t xml:space="preserve">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- 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 2 к настоящему порядку; </w:t>
      </w:r>
      <w:proofErr w:type="gramEnd"/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«оценка налоговых расходов Молодёжного муниципального образования» - комплекс мероприятий по оценке объемов налоговых расходов Молодёжного муниципального образования</w:t>
      </w:r>
      <w:proofErr w:type="gramStart"/>
      <w:r>
        <w:rPr>
          <w:color w:val="auto"/>
          <w:sz w:val="23"/>
          <w:szCs w:val="23"/>
        </w:rPr>
        <w:t xml:space="preserve">  ,</w:t>
      </w:r>
      <w:proofErr w:type="gramEnd"/>
      <w:r>
        <w:rPr>
          <w:color w:val="auto"/>
          <w:sz w:val="23"/>
          <w:szCs w:val="23"/>
        </w:rPr>
        <w:t xml:space="preserve"> обусловленных льготами, предоставленными плательщикам, а также по оценке эффективности налоговых расходов Молодёжного муниципального образования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«оценка объемов налоговых расходов Молодёжного муниципального образования  » - определение объемов выпадающих доходов бюджета Молодёжного муниципального образования, обусловленных льготами, предоставленными плательщикам;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Молодёжного муниципального образования;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«паспорт налогового расхода Молодёжного муниципального образования» - документ, содержащий сведения о нормативных, фискальных и целевых характеристиках налогового расхода Молодёжного муниципального образования,  представляемый куратором налогового расхода;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«перечень налоговых расходов Молодёжного муниципального образования» - документ, содержащий сведения о распределении налоговых расходов Молодёжного муниципального образования   в соответствии с целями муниципальных программ, структурных элементов муниципальных программ и (или) целях социально- </w:t>
      </w:r>
      <w:proofErr w:type="gramStart"/>
      <w:r>
        <w:rPr>
          <w:color w:val="auto"/>
          <w:sz w:val="23"/>
          <w:szCs w:val="23"/>
        </w:rPr>
        <w:t>экономической</w:t>
      </w:r>
      <w:proofErr w:type="gramEnd"/>
    </w:p>
    <w:p w:rsidR="00D01F1E" w:rsidRPr="00F3765C" w:rsidRDefault="00D01F1E" w:rsidP="00D01F1E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политики городского округа, не относящихся к муниципальным программам, а также о кураторах налоговых расходов;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«плательщики» - плательщики налогов, сборов;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«социальные налоговые расходы» - целевая категория налоговых расходов Молодёжного муниципального образования, обусловленных необходимостью обеспечения социальной защиты (поддержки) населения;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«стимулирующие налоговые расходы» - целевая категория налоговых расходов Молодёжного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Молодёжного муниципального образования</w:t>
      </w:r>
      <w:proofErr w:type="gramStart"/>
      <w:r>
        <w:rPr>
          <w:color w:val="auto"/>
          <w:sz w:val="23"/>
          <w:szCs w:val="23"/>
        </w:rPr>
        <w:t xml:space="preserve">  ;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«технические налоговые расходы» - целевая категория налоговых расходов Молодёжного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Молодёжного муниципального образования;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«фискальные характеристики налоговых расходов Молодёжного муниципального образования»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Молодёжного муниципального образования, а также иные характеристики, предусмотренные приложением 2 к настоящему Порядку;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«целевые характеристики налоговых расходов Молодёжного муниципального образования» - сведения о целевой категории налоговых расходов Молодёжного муниципального образования, целях предоставления плательщикам налоговых льгот, а также иные характеристики, предусмотренные приложением 2 к настоящему Порядку.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Процедура оценки налоговых расходов Молодёжного муниципального образования   предусматривает: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формирование перечня налоговых расходов Молодёжного муниципального образования;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распределение налоговых расходов Молодёжного муниципального образования   по муниципальным программам, их структурным элементам и (или) целям социально-экономической политики Молодёжного муниципального образования   не относящимся к муниципальным программам;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проведение оценки эффективности каждого налогового расхода Молодёжного муниципального образования   включая оценку целесообразности и результативности;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формирование общего вывода об эффективности налоговых расходов Молодёжного муниципального образования   и обоснованности применения льгот, обуславливающих данные налоговые расходы, а также рекомендаций о необходимости сохранения (уточнения, отмены) предоставленных (планируемых к предоставлению) плательщикам льгот. </w:t>
      </w:r>
    </w:p>
    <w:p w:rsidR="00D01F1E" w:rsidRDefault="00D01F1E" w:rsidP="00D01F1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Оценка налоговых расходов осуществляется: </w:t>
      </w:r>
    </w:p>
    <w:p w:rsidR="00D01F1E" w:rsidRDefault="00D01F1E" w:rsidP="00D01F1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ежегодно, по предоставленным налоговым льготам (налоговым расходам) по состоянию на 01 января текущего года и плановый период - до 01 октября текущего года; </w:t>
      </w:r>
    </w:p>
    <w:p w:rsidR="00D01F1E" w:rsidRDefault="00D01F1E" w:rsidP="00D01F1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оценка эффективности планируемых к предоставлению налоговых льгот осуществляется в сроки, обеспечивающие принятие и опубликование соответствующих нормативных правовых актов в соответствии с налоговым и бюджетным законодательством. </w:t>
      </w:r>
    </w:p>
    <w:p w:rsidR="00D01F1E" w:rsidRDefault="00D01F1E" w:rsidP="00D01F1E">
      <w:pPr>
        <w:pStyle w:val="Default"/>
        <w:spacing w:before="12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Оценка налоговых расходов не осуществляется по льготам, отмененным на момент осуществления оценки налоговых расходов. </w:t>
      </w:r>
    </w:p>
    <w:p w:rsidR="00D01F1E" w:rsidRDefault="00D01F1E" w:rsidP="00D01F1E">
      <w:pPr>
        <w:pStyle w:val="Default"/>
        <w:spacing w:before="12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В целях проведения оценки эффективности налоговых расходов: </w:t>
      </w:r>
    </w:p>
    <w:p w:rsidR="00D01F1E" w:rsidRPr="009F3B30" w:rsidRDefault="00D01F1E" w:rsidP="00D01F1E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а) Администрация Молодёжного муниципального образования  в соответствии с постановлением Правительства Российской Федерации от 12 августа 2004 года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</w:t>
      </w:r>
      <w:r>
        <w:rPr>
          <w:color w:val="auto"/>
          <w:sz w:val="23"/>
          <w:szCs w:val="23"/>
        </w:rPr>
        <w:lastRenderedPageBreak/>
        <w:t>исполнительной власти, уполномоченного по контролю и надзору в области налогов и сборов» (далее – Порядок взаимодействия) в срок до 01 апреля текущего года направляет в</w:t>
      </w:r>
      <w:proofErr w:type="gramEnd"/>
      <w:r>
        <w:rPr>
          <w:color w:val="auto"/>
          <w:sz w:val="23"/>
          <w:szCs w:val="23"/>
        </w:rPr>
        <w:t xml:space="preserve"> налоговый</w:t>
      </w:r>
      <w:proofErr w:type="gramStart"/>
      <w:r>
        <w:rPr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орган информацию об установленных в соответствии с нормативными правовыми актами органов местного самоуправления налоговых льготах по категориям налогоплательщиков;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налоговый орган в соответствии с Порядком взаимодействия в согласованные сроки представляют в администрацию Молодёжного муниципального образования  следующую информацию: </w:t>
      </w:r>
    </w:p>
    <w:p w:rsidR="00D01F1E" w:rsidRDefault="00D01F1E" w:rsidP="00D01F1E">
      <w:pPr>
        <w:pStyle w:val="Default"/>
        <w:spacing w:after="100"/>
        <w:ind w:left="283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 начислениях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D01F1E" w:rsidRDefault="00D01F1E" w:rsidP="00D01F1E">
      <w:pPr>
        <w:pStyle w:val="Default"/>
        <w:spacing w:after="100"/>
        <w:ind w:left="283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D01F1E" w:rsidRDefault="00D01F1E" w:rsidP="00D01F1E">
      <w:pPr>
        <w:pStyle w:val="Default"/>
        <w:spacing w:after="100"/>
        <w:ind w:left="283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 суммах задолженности, недоимки, отсроченных (рассроченных), реструктурированных и приостановленных к взысканию налогов, сборов, пеней и штрафов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 налоговые органы, в согласованные сроки, представляют в администрацию Молодёжного муниципального образования  за отчетный финансовый год и при необходимости за иные отчетные периоды, сведения о налоговой базе и структуре начислений по налогам и сборам, формирующим в соответствии с Бюджетным кодексом Российской Федерации доходы местных бюджетов, о суммах налоговых льгот по местным налогам (по категориям налогоплательщиков и (или) видам налоговых льгот</w:t>
      </w:r>
      <w:proofErr w:type="gramEnd"/>
      <w:r>
        <w:rPr>
          <w:color w:val="auto"/>
          <w:sz w:val="23"/>
          <w:szCs w:val="23"/>
        </w:rPr>
        <w:t xml:space="preserve">), а так же о количестве плательщиков и количестве плательщиков, которым предоставлены льготы (фискальные характеристики);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г) в целях проведения оценки налоговых расходов могут быть использованы данные налоговой отчетности, статистической отчетности, сведения, предоставленные исполнительными органами государственной власти Российской Федерации, субъекта Российской Федерации и отраслевыми (функциональными) органами администрации, Молодёжного муниципального образования  данные предоставленные налогоплательщиками, использующими льготы, а так же иной информации, позволяющей произвести оценку налоговых расходов. </w:t>
      </w:r>
      <w:proofErr w:type="gramEnd"/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</w:p>
    <w:p w:rsidR="00D01F1E" w:rsidRDefault="00D01F1E" w:rsidP="00D01F1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II. Порядок формирования перечня налоговых расходов.</w:t>
      </w:r>
    </w:p>
    <w:p w:rsidR="00D01F1E" w:rsidRDefault="00D01F1E" w:rsidP="00D01F1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proofErr w:type="gramStart"/>
      <w:r>
        <w:rPr>
          <w:color w:val="auto"/>
          <w:sz w:val="23"/>
          <w:szCs w:val="23"/>
        </w:rPr>
        <w:t xml:space="preserve">В целях оценки налоговых расходов городского округа администрация Молодёжного муниципального образования   (далее – администрация) формирует проект перечня налоговых расходов Молодёжного муниципального образования   (далее – Перечень) по форме согласно приложению 1 к Порядку в срок до 01 августа 2023 года (в последующие годы вносятся изменения и (или) дополнения) и направляет на согласование кураторам налоговых расходов. </w:t>
      </w:r>
      <w:proofErr w:type="gramEnd"/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proofErr w:type="gramStart"/>
      <w:r>
        <w:rPr>
          <w:color w:val="auto"/>
          <w:sz w:val="23"/>
          <w:szCs w:val="23"/>
        </w:rPr>
        <w:t xml:space="preserve">Кураторы налоговых расходов до 15 августа 2023 года рассматривают проект Перечня на предмет предлагаемого распределения налоговых расходов Молодёжного муниципального образования   (далее - налоговых расходов) в соответствии с целями муниципальных программ, структурных элементов муниципальных программ и (или) целями социально-экономической политики Молодёжного муниципального образования, не относящимися к муниципальным программам (подпрограммам муниципальных программ) и определения куратора налоговых расходов. </w:t>
      </w:r>
      <w:proofErr w:type="gramEnd"/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Куратор налоговых расходов самостоятельно определяет целевую категорию соответствующего налогового расхода (социальная, стимулирующая, техническая) исходя из характера и цели налогового расхода, а так же категории плательщиков, воспользовавшихся налоговой льготой.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Замечания и предложения по уточнению проекта Перечня направляются в администрацию Молодёжного муниципального образования.</w:t>
      </w:r>
    </w:p>
    <w:p w:rsidR="00D01F1E" w:rsidRPr="00BE586E" w:rsidRDefault="00D01F1E" w:rsidP="00D01F1E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</w:t>
      </w:r>
      <w:r>
        <w:rPr>
          <w:color w:val="auto"/>
          <w:sz w:val="23"/>
          <w:szCs w:val="23"/>
        </w:rPr>
        <w:t xml:space="preserve">В случае если замечания и предложения по проекту Перечня не направлены в установленный в абзаце первом настоящего пункта срок, проект Перечня считается согласованным в соответствующей части.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В случае если замечания и предложения по проекту Перечня не содержат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Молодёжного муниципального образования, не относящимися к муниципальным программам (подпрограммам муниципальных программ), проект Перечня считается согласованным в соответствующей части. </w:t>
      </w:r>
      <w:proofErr w:type="gramEnd"/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Согласование проекта Перечня в части позиций, изложенных идентично позициям Перечня на текущий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кураторов.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несогласия кураторов с проектом Перечня и предложениями по определению кураторов администрация Молодёжного муниципального образования   </w:t>
      </w:r>
      <w:r w:rsidR="006C6219">
        <w:rPr>
          <w:color w:val="auto"/>
          <w:sz w:val="23"/>
          <w:szCs w:val="23"/>
        </w:rPr>
        <w:t>до 20 августа 2023</w:t>
      </w:r>
      <w:r>
        <w:rPr>
          <w:color w:val="auto"/>
          <w:sz w:val="23"/>
          <w:szCs w:val="23"/>
        </w:rPr>
        <w:t xml:space="preserve"> года обеспечивает проведение согласительных процедур путем обсуждения проекта Перечня с кураторами. По результатам обсуждения составляется протокол согласительного совещания, в котором должно быть указано решение с обоснованием возможности утверждения Перечня.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Согласованный кураторами Перечень утверждается распоряжением администрации Молодёжного муниципального образования   и размещается администрацией  на официальном сайте Молодёжного муниципального образования   в информационн</w:t>
      </w:r>
      <w:proofErr w:type="gramStart"/>
      <w:r>
        <w:rPr>
          <w:color w:val="auto"/>
          <w:sz w:val="23"/>
          <w:szCs w:val="23"/>
        </w:rPr>
        <w:t>о-</w:t>
      </w:r>
      <w:proofErr w:type="gramEnd"/>
      <w:r>
        <w:rPr>
          <w:color w:val="auto"/>
          <w:sz w:val="23"/>
          <w:szCs w:val="23"/>
        </w:rPr>
        <w:t xml:space="preserve"> телекоммуникационной сети Интернет </w:t>
      </w:r>
      <w:r w:rsidR="006C6219">
        <w:rPr>
          <w:color w:val="auto"/>
          <w:sz w:val="23"/>
          <w:szCs w:val="23"/>
        </w:rPr>
        <w:t>не позднее 01 сентября 2023</w:t>
      </w:r>
      <w:bookmarkStart w:id="0" w:name="_GoBack"/>
      <w:bookmarkEnd w:id="0"/>
      <w:r w:rsidRPr="006C6219">
        <w:rPr>
          <w:color w:val="auto"/>
          <w:sz w:val="23"/>
          <w:szCs w:val="23"/>
        </w:rPr>
        <w:t xml:space="preserve"> года.</w:t>
      </w:r>
      <w:r>
        <w:rPr>
          <w:color w:val="auto"/>
          <w:sz w:val="23"/>
          <w:szCs w:val="23"/>
        </w:rPr>
        <w:t xml:space="preserve"> </w:t>
      </w:r>
    </w:p>
    <w:p w:rsidR="00D01F1E" w:rsidRDefault="00D01F1E" w:rsidP="00D01F1E">
      <w:pPr>
        <w:pStyle w:val="Default"/>
        <w:spacing w:after="1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</w:t>
      </w:r>
      <w:proofErr w:type="gramStart"/>
      <w:r>
        <w:rPr>
          <w:color w:val="auto"/>
          <w:sz w:val="23"/>
          <w:szCs w:val="23"/>
        </w:rPr>
        <w:t xml:space="preserve">В случае внесения в текущем году и в последующие годы изменений в муниципальные программы, структурные элементы муниципальных программ и (или) в случае изменения полномочий кураторов, в соответствии с которыми возникает необходимость внесения изменений в Перечень, кураторы налоговых расходов не позднее 10 рабочих дней со дня внесения соответствующих изменений направляют в администрацию информацию для внесения изменений в Перечень. </w:t>
      </w:r>
      <w:proofErr w:type="gramEnd"/>
    </w:p>
    <w:p w:rsidR="00D01F1E" w:rsidRDefault="00D01F1E" w:rsidP="00D01F1E">
      <w:pPr>
        <w:pStyle w:val="Default"/>
        <w:spacing w:after="1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Измененный Перечень размещается администрацией  на официальном сайте Молодёжного муниципального образования  в информационно - телекоммуникационной сети Интернет в течение 15 рабочих дней со дня внесения таких изменений. </w:t>
      </w:r>
    </w:p>
    <w:p w:rsidR="00D01F1E" w:rsidRDefault="00D01F1E" w:rsidP="00D01F1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III. Порядок оценки налоговых расходов </w:t>
      </w:r>
    </w:p>
    <w:p w:rsidR="00D01F1E" w:rsidRDefault="00D01F1E" w:rsidP="00D01F1E">
      <w:pPr>
        <w:pStyle w:val="Default"/>
        <w:jc w:val="center"/>
        <w:rPr>
          <w:color w:val="auto"/>
          <w:sz w:val="28"/>
          <w:szCs w:val="28"/>
        </w:rPr>
      </w:pP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Оценка эффективности налоговых расходов осуществляется кураторами налоговых расходов отдельно по каждому виду налогового расхода.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В целях оценки налоговых расходов кураторы формируют паспорт налогового расхода по форме согласно приложению 2 к настоящему Порядку, содержащий информацию о нормативных, целевых и фискальных характеристиках налогового расхода. </w:t>
      </w:r>
    </w:p>
    <w:p w:rsidR="00D01F1E" w:rsidRDefault="00D01F1E" w:rsidP="00D01F1E">
      <w:pPr>
        <w:pStyle w:val="Default"/>
        <w:spacing w:before="12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Оценка эффективности налоговых расходов включает: </w:t>
      </w:r>
    </w:p>
    <w:p w:rsidR="00D01F1E" w:rsidRDefault="00D01F1E" w:rsidP="00D01F1E">
      <w:pPr>
        <w:pStyle w:val="Default"/>
        <w:spacing w:before="12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оценку целесообразности налоговых расходов; </w:t>
      </w:r>
    </w:p>
    <w:p w:rsidR="00D01F1E" w:rsidRDefault="00D01F1E" w:rsidP="00D01F1E">
      <w:pPr>
        <w:pStyle w:val="Default"/>
        <w:spacing w:before="12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оценку результативности налоговых расходов. </w:t>
      </w:r>
    </w:p>
    <w:p w:rsidR="00D01F1E" w:rsidRDefault="00D01F1E" w:rsidP="00D01F1E">
      <w:pPr>
        <w:pStyle w:val="Default"/>
        <w:spacing w:before="120"/>
        <w:ind w:firstLine="70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15. Критериями целесообразности налоговых расходов являются: </w:t>
      </w:r>
    </w:p>
    <w:p w:rsidR="00D01F1E" w:rsidRDefault="00D01F1E" w:rsidP="00D01F1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городского округа;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востребованность плательщиками предоставленных налоговых льгот, </w:t>
      </w:r>
      <w:proofErr w:type="gramStart"/>
      <w:r>
        <w:rPr>
          <w:color w:val="auto"/>
          <w:sz w:val="23"/>
          <w:szCs w:val="23"/>
        </w:rPr>
        <w:t>которая</w:t>
      </w:r>
      <w:proofErr w:type="gramEnd"/>
      <w:r>
        <w:rPr>
          <w:color w:val="auto"/>
          <w:sz w:val="23"/>
          <w:szCs w:val="23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D01F1E" w:rsidRPr="00F3765C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 w:rsidRPr="00F3765C">
        <w:rPr>
          <w:iCs/>
          <w:color w:val="auto"/>
          <w:sz w:val="23"/>
          <w:szCs w:val="23"/>
        </w:rPr>
        <w:t>15.1. Оценка соответствия налоговых расходов муниципального образования целям муниципальных программ, структурных элементов муниципальных программ и (или) целям с</w:t>
      </w:r>
      <w:r>
        <w:rPr>
          <w:iCs/>
          <w:color w:val="auto"/>
          <w:sz w:val="23"/>
          <w:szCs w:val="23"/>
        </w:rPr>
        <w:t>оциально-экономической политики Молодёжного</w:t>
      </w:r>
      <w:r>
        <w:rPr>
          <w:color w:val="auto"/>
          <w:sz w:val="23"/>
          <w:szCs w:val="23"/>
        </w:rPr>
        <w:t xml:space="preserve"> муниципального образования</w:t>
      </w:r>
      <w:r w:rsidRPr="00F3765C">
        <w:rPr>
          <w:iCs/>
          <w:color w:val="auto"/>
          <w:sz w:val="23"/>
          <w:szCs w:val="23"/>
        </w:rPr>
        <w:t xml:space="preserve">, не относящимся к муниципальным программам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Налоговый расход должен соответствовать минимум одной цели муниципальной программы, структурного элемента муниципальной программы и (или) цели социально-экономической политики городского округа, не относящейся к муниципальным программам.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Один налоговый расход может соответствовать нескольким целям муниципальных программ, структурных элементов и (или) целям социально-экономической политики, не относящимся к муниципальным программам (такие цели могут носить разнородный характер). В этом случае при проведении оценки целесообразности налоговых расходов следует определить одну цель, которая в большей степени отражает цель предоставления налоговой льготы.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оценке налоговых расходов следует учитывать, что налоговый расход должен оказывать прямое или косвенное влияние на достижение целей муниципальной программы, ее структурных элементов и (или) целей социально-экономической политики, не относящихся к муниципальным программам.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(опосредованное) влияние должно сопровождаться описанием обоснования взаимосвязи между налоговым расходом и вышеуказанными целями.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проведении оценки соответствия налоговых расходов целям муниципальных программ и (или) иных документов Молодёжного муниципального образования  в, содержащих цели социально-экономической политики Молодёжного муниципального образования</w:t>
      </w:r>
      <w:proofErr w:type="gramStart"/>
      <w:r>
        <w:rPr>
          <w:color w:val="auto"/>
          <w:sz w:val="23"/>
          <w:szCs w:val="23"/>
        </w:rPr>
        <w:t xml:space="preserve">  ,</w:t>
      </w:r>
      <w:proofErr w:type="gramEnd"/>
      <w:r>
        <w:rPr>
          <w:color w:val="auto"/>
          <w:sz w:val="23"/>
          <w:szCs w:val="23"/>
        </w:rPr>
        <w:t xml:space="preserve">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 </w:t>
      </w:r>
    </w:p>
    <w:p w:rsidR="00D01F1E" w:rsidRDefault="00D01F1E" w:rsidP="00D01F1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оценке эффективности налогового расхода ключевым условием является соответствие налогового расхода целям муниципальной программы и (или) иным целям социально – экономической политики Молодёжного муниципального образования. </w:t>
      </w:r>
    </w:p>
    <w:p w:rsidR="00D01F1E" w:rsidRPr="00F3765C" w:rsidRDefault="00D01F1E" w:rsidP="00D01F1E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F3765C">
        <w:rPr>
          <w:iCs/>
          <w:color w:val="auto"/>
          <w:sz w:val="23"/>
          <w:szCs w:val="23"/>
        </w:rPr>
        <w:t xml:space="preserve">15.2. Оценка востребованности плательщиками предоставленных налоговых льгот.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3"/>
          <w:szCs w:val="23"/>
        </w:rPr>
        <w:t>Востребованность плательщиками предоставленных налоговых льгот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определении показателя востребованности численность плательщиков, воспользовавшихся правом на налоговые льготы, может быть соотнесена с количеством плательщиков, потенциально имеющих право на получение данной льготы. Если в результате проведенной оценки востребованность льготы составляет менее 1%, то такая льгота признается низко востребованной.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Плательщики, потенциально имеющие право на получение налоговой льготы, определяются на основании данных налогового органа, статистических данных и иных сведений. Кроме того, количество потенциальных плательщиков может быть расчетным показателем, в связи с чем, куратору налогового расхода требуется отразить порядок расчета указанного показателя.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случае</w:t>
      </w:r>
      <w:proofErr w:type="gramStart"/>
      <w:r>
        <w:rPr>
          <w:color w:val="auto"/>
          <w:sz w:val="23"/>
          <w:szCs w:val="23"/>
        </w:rPr>
        <w:t>,</w:t>
      </w:r>
      <w:proofErr w:type="gramEnd"/>
      <w:r>
        <w:rPr>
          <w:color w:val="auto"/>
          <w:sz w:val="23"/>
          <w:szCs w:val="23"/>
        </w:rPr>
        <w:t xml:space="preserve"> если налоговая льгота действует менее 5 лет, то оценка её востребованности </w:t>
      </w:r>
      <w:r w:rsidRPr="00F3765C">
        <w:rPr>
          <w:color w:val="auto"/>
          <w:sz w:val="23"/>
          <w:szCs w:val="23"/>
        </w:rPr>
        <w:t>прово</w:t>
      </w:r>
      <w:r>
        <w:rPr>
          <w:color w:val="auto"/>
          <w:sz w:val="23"/>
          <w:szCs w:val="23"/>
        </w:rPr>
        <w:t xml:space="preserve">дится за фактический и прогнозный периоды действия льготы.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lastRenderedPageBreak/>
        <w:t xml:space="preserve">16. </w:t>
      </w:r>
      <w:r>
        <w:rPr>
          <w:color w:val="auto"/>
          <w:sz w:val="23"/>
          <w:szCs w:val="23"/>
        </w:rPr>
        <w:t xml:space="preserve">В случае несоответствия налоговых расходов хотя бы одному из критериев целесообразности, куратору налогового расхода Молодёжного муниципального образования   надлежит представить в администрацию Молодёжного муниципального образования  предложения о сохранении (уточнении, отмене) льгот для плательщиков.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В качестве критерия результативности налогового расхода определяется один из показателей: </w:t>
      </w:r>
    </w:p>
    <w:p w:rsidR="00D01F1E" w:rsidRDefault="00D01F1E" w:rsidP="00D01F1E">
      <w:pPr>
        <w:pStyle w:val="Default"/>
        <w:spacing w:before="12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Молодёжного муниципального образования, не относящихся к муниципальным программам;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оценка бюджетной эффективности налоговых расходов. </w:t>
      </w:r>
    </w:p>
    <w:p w:rsidR="00D01F1E" w:rsidRPr="00F3765C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 w:rsidRPr="00F3765C">
        <w:rPr>
          <w:iCs/>
          <w:color w:val="auto"/>
          <w:sz w:val="23"/>
          <w:szCs w:val="23"/>
        </w:rPr>
        <w:t xml:space="preserve">17.1. 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>
        <w:rPr>
          <w:color w:val="auto"/>
          <w:sz w:val="23"/>
          <w:szCs w:val="23"/>
        </w:rPr>
        <w:t>Молодёжного муниципального образования</w:t>
      </w:r>
      <w:r w:rsidRPr="00F3765C">
        <w:rPr>
          <w:iCs/>
          <w:color w:val="auto"/>
          <w:sz w:val="23"/>
          <w:szCs w:val="23"/>
        </w:rPr>
        <w:t xml:space="preserve">, не относящихся к муниципальным программам.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и (или) целей социально-экономической политики Молодёжного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Молодёжного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Под показателем (индикатором) достижения целей муниципальных программ и (или) целей социально-экономической политики Молодёжного муниципального образования, не относящихся к муниципальным программам, (далее – целевой показатель)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социально-экономической политики городского округа,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 </w:t>
      </w:r>
      <w:proofErr w:type="gramEnd"/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Целевой показатель должен отражать специфику налогового расхода.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если налоговый расход не оказывает существенного влияния на изменение показателей, содержащихся в муниципальных программах и (или) в стратегии социально-экономического развития Молодёжного муниципального образования, допускается использование показателя, предусмотренного муниципальной статистикой. </w:t>
      </w:r>
    </w:p>
    <w:p w:rsidR="00D01F1E" w:rsidRPr="00F3765C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 w:rsidRPr="00F3765C">
        <w:rPr>
          <w:iCs/>
          <w:color w:val="auto"/>
          <w:sz w:val="23"/>
          <w:szCs w:val="23"/>
        </w:rPr>
        <w:t xml:space="preserve">17.2. Оценка бюджетной эффективности налоговых расходов.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Оценка результативности налоговых расходов включает оценку бюджетной эффективности налоговых расходов.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целях оценки бюджетной эффективности налоговых расходов осуществляются: </w:t>
      </w:r>
    </w:p>
    <w:p w:rsidR="00D01F1E" w:rsidRDefault="00D01F1E" w:rsidP="00D01F1E">
      <w:pPr>
        <w:pStyle w:val="Default"/>
        <w:spacing w:after="100"/>
        <w:ind w:left="426" w:hanging="4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Сравнительный анализ результативности предоставления льгот и результативности </w:t>
      </w:r>
      <w:proofErr w:type="gramStart"/>
      <w:r>
        <w:rPr>
          <w:color w:val="auto"/>
          <w:sz w:val="23"/>
          <w:szCs w:val="23"/>
        </w:rPr>
        <w:t>применения альтернативных механизмов достижения целей муниципальной программы</w:t>
      </w:r>
      <w:proofErr w:type="gramEnd"/>
      <w:r>
        <w:rPr>
          <w:color w:val="auto"/>
          <w:sz w:val="23"/>
          <w:szCs w:val="23"/>
        </w:rPr>
        <w:t xml:space="preserve"> и (или) целей социально-экономической политики Молодёжного муниципального образования, не относящихся к муниципальным программам.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Молодёжного муниципального </w:t>
      </w:r>
      <w:r>
        <w:rPr>
          <w:color w:val="auto"/>
          <w:sz w:val="23"/>
          <w:szCs w:val="23"/>
        </w:rPr>
        <w:lastRenderedPageBreak/>
        <w:t>образования  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Молодёжного муниципального образования, не относящихся к муниципальным программам, на 1 рубль налоговых расходов</w:t>
      </w:r>
      <w:proofErr w:type="gramEnd"/>
      <w:r>
        <w:rPr>
          <w:color w:val="auto"/>
          <w:sz w:val="23"/>
          <w:szCs w:val="23"/>
        </w:rPr>
        <w:t xml:space="preserve"> и на 1 рубль расходов местного бюджета для достижения того же показателя (индикатора) в случае применения альтернативных механизмов).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Сравнительный анализ результативности предоставления льгот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сопоставление объемов налогового расхода и расходов местного бюджета для достижения идентичного значения показателя (индикатора);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сопоставление значений показателя (индикатора) при условии идентичных объемов налогового расхода и расходов местного бюджета.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сравнительном анализе следует также учитывать объем расходов организационного-административного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этом объем указанных расходов должен быть обоснован и не зависим от объема налогов (налоговых расходов).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качестве альтернативных механизмов достижения целей муниципальной программы и (или) социально – экономической политики Молодёжного муниципального образования</w:t>
      </w:r>
      <w:proofErr w:type="gramStart"/>
      <w:r>
        <w:rPr>
          <w:color w:val="auto"/>
          <w:sz w:val="23"/>
          <w:szCs w:val="23"/>
        </w:rPr>
        <w:t xml:space="preserve">  ,</w:t>
      </w:r>
      <w:proofErr w:type="gramEnd"/>
      <w:r>
        <w:rPr>
          <w:color w:val="auto"/>
          <w:sz w:val="23"/>
          <w:szCs w:val="23"/>
        </w:rPr>
        <w:t xml:space="preserve"> не относящихся к муниципальным программам, могут учитываться субсидии, муниципальные гарантии иные формы непосредственной финансовой поддержки плательщиков за счет средств местного бюджета.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В случае если альтернативный механизм достижения целей муниципальной программы и (или) целей социально-экономической политики Молодёжного муниципального образования   не предусмотрен действующими на момент проведения оценки эффективности налогового расхода муниципальными правовыми актами, то в данном случае альтернативный механизм может рассматриваться как потенциальный инструмент регулирования, возможный к установлению на территории муниципального образования вместо льготы. </w:t>
      </w:r>
      <w:proofErr w:type="gramEnd"/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определении альтернативных механизмов для налоговых расходов социальной целевой категории, в том числе при определении объема средств местного бюджета на их применение, целесообразно учитывать принцип адресности и (или) критерий нуждаемости. </w:t>
      </w:r>
    </w:p>
    <w:p w:rsidR="00D01F1E" w:rsidRDefault="00D01F1E" w:rsidP="00D01F1E">
      <w:pPr>
        <w:pStyle w:val="Default"/>
        <w:spacing w:after="100"/>
        <w:ind w:left="426" w:hanging="4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Определение коэффициента бюджетной эффективности налоговых расходов, исключение встречных финансовых потоков в бюджете Молодёжного муниципального образования   </w:t>
      </w:r>
    </w:p>
    <w:p w:rsidR="00D01F1E" w:rsidRDefault="00D01F1E" w:rsidP="00D01F1E">
      <w:pPr>
        <w:pStyle w:val="Default"/>
        <w:rPr>
          <w:color w:val="auto"/>
          <w:sz w:val="23"/>
          <w:szCs w:val="23"/>
        </w:rPr>
      </w:pP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Бюджетная эффективность налоговых расходов обеспечивается и признается положительной при выполнении одного из указанных показателей. </w:t>
      </w:r>
    </w:p>
    <w:p w:rsidR="00D01F1E" w:rsidRDefault="00D01F1E" w:rsidP="00D01F1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Коэффициент бюджетной эффективности налоговых расходов определяется как превышение темпов роста суммы, подлежащей уплате, или суммы поступившего в бюджет Молодёжного муниципального образования   налога над темпами роста объема налоговых расходов. </w:t>
      </w:r>
    </w:p>
    <w:p w:rsidR="00D01F1E" w:rsidRDefault="00D01F1E" w:rsidP="00D01F1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Если коэффициент бюджетной эффективности налоговых расходов меньше единицы, то бюджетная эффективность налоговых расходов является низкой, и эффект от их предоставления не достигнут.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целях расчета коэффициента бюджетной эффективности налоговых расходов в виде понижения ставки налога (применения понижающего коэффициента) сумма налоговых расходов рассчитывается по следующим формулам: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налогу на имущество физических лиц, земельному налогу в виде понижения ставки: </w:t>
      </w:r>
    </w:p>
    <w:p w:rsidR="00D01F1E" w:rsidRDefault="00D01F1E" w:rsidP="00D01F1E">
      <w:pPr>
        <w:pStyle w:val="Default"/>
        <w:spacing w:after="100"/>
        <w:jc w:val="center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lastRenderedPageBreak/>
        <w:t>Л</w:t>
      </w:r>
      <w:proofErr w:type="gramStart"/>
      <w:r>
        <w:rPr>
          <w:color w:val="auto"/>
          <w:sz w:val="23"/>
          <w:szCs w:val="23"/>
        </w:rPr>
        <w:t>i</w:t>
      </w:r>
      <w:proofErr w:type="spellEnd"/>
      <w:proofErr w:type="gramEnd"/>
      <w:r>
        <w:rPr>
          <w:color w:val="auto"/>
          <w:sz w:val="23"/>
          <w:szCs w:val="23"/>
        </w:rPr>
        <w:t xml:space="preserve"> = (НП/</w:t>
      </w:r>
      <w:proofErr w:type="spellStart"/>
      <w:r>
        <w:rPr>
          <w:color w:val="auto"/>
          <w:sz w:val="23"/>
          <w:szCs w:val="23"/>
        </w:rPr>
        <w:t>СНм</w:t>
      </w:r>
      <w:proofErr w:type="spellEnd"/>
      <w:r>
        <w:rPr>
          <w:color w:val="auto"/>
          <w:sz w:val="23"/>
          <w:szCs w:val="23"/>
        </w:rPr>
        <w:t>*</w:t>
      </w:r>
      <w:proofErr w:type="spellStart"/>
      <w:r>
        <w:rPr>
          <w:color w:val="auto"/>
          <w:sz w:val="23"/>
          <w:szCs w:val="23"/>
        </w:rPr>
        <w:t>СНз</w:t>
      </w:r>
      <w:proofErr w:type="spellEnd"/>
      <w:r>
        <w:rPr>
          <w:color w:val="auto"/>
          <w:sz w:val="23"/>
          <w:szCs w:val="23"/>
        </w:rPr>
        <w:t xml:space="preserve">) – НП, где </w:t>
      </w:r>
    </w:p>
    <w:p w:rsidR="00D01F1E" w:rsidRDefault="00D01F1E" w:rsidP="00D01F1E">
      <w:pPr>
        <w:pStyle w:val="Default"/>
        <w:spacing w:after="100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Л</w:t>
      </w:r>
      <w:proofErr w:type="gramStart"/>
      <w:r>
        <w:rPr>
          <w:color w:val="auto"/>
          <w:sz w:val="23"/>
          <w:szCs w:val="23"/>
        </w:rPr>
        <w:t>i</w:t>
      </w:r>
      <w:proofErr w:type="spellEnd"/>
      <w:proofErr w:type="gramEnd"/>
      <w:r>
        <w:rPr>
          <w:color w:val="auto"/>
          <w:sz w:val="23"/>
          <w:szCs w:val="23"/>
        </w:rPr>
        <w:t xml:space="preserve"> – сумма налоговых расходов за отчетный (планируемый) период в виде понижения ставки; </w:t>
      </w:r>
    </w:p>
    <w:p w:rsidR="00D01F1E" w:rsidRDefault="00D01F1E" w:rsidP="00D01F1E">
      <w:pPr>
        <w:pStyle w:val="Default"/>
        <w:spacing w:after="100"/>
        <w:ind w:left="708" w:hanging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НП – сумма налога предъявленного (исчисленного) к уплате за отчетный (планируемый) период; </w:t>
      </w:r>
    </w:p>
    <w:p w:rsidR="00D01F1E" w:rsidRDefault="00D01F1E" w:rsidP="00D01F1E">
      <w:pPr>
        <w:pStyle w:val="Default"/>
        <w:spacing w:after="100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СНм</w:t>
      </w:r>
      <w:proofErr w:type="spellEnd"/>
      <w:r>
        <w:rPr>
          <w:color w:val="auto"/>
          <w:sz w:val="23"/>
          <w:szCs w:val="23"/>
        </w:rPr>
        <w:t xml:space="preserve"> – ставка налога, установленная муниципальными правовыми актами; </w:t>
      </w:r>
    </w:p>
    <w:p w:rsidR="00D01F1E" w:rsidRDefault="00D01F1E" w:rsidP="00D01F1E">
      <w:pPr>
        <w:pStyle w:val="Default"/>
        <w:spacing w:after="100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СНз</w:t>
      </w:r>
      <w:proofErr w:type="spellEnd"/>
      <w:r>
        <w:rPr>
          <w:color w:val="auto"/>
          <w:sz w:val="23"/>
          <w:szCs w:val="23"/>
        </w:rPr>
        <w:t xml:space="preserve"> – ставка налога по Налоговому кодексу Российской Федерации; </w:t>
      </w:r>
    </w:p>
    <w:p w:rsidR="00D01F1E" w:rsidRDefault="00D01F1E" w:rsidP="00D01F1E">
      <w:pPr>
        <w:pStyle w:val="Default"/>
        <w:spacing w:after="100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единому налогу на вмененный доход для отдельных видов деятельности: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9 </w:t>
      </w:r>
    </w:p>
    <w:p w:rsidR="00D01F1E" w:rsidRDefault="00D01F1E" w:rsidP="00D01F1E">
      <w:pPr>
        <w:pStyle w:val="Default"/>
        <w:spacing w:after="100"/>
        <w:jc w:val="center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Лiк</w:t>
      </w:r>
      <w:proofErr w:type="spellEnd"/>
      <w:r>
        <w:rPr>
          <w:color w:val="auto"/>
          <w:sz w:val="23"/>
          <w:szCs w:val="23"/>
        </w:rPr>
        <w:t xml:space="preserve"> = (</w:t>
      </w:r>
      <w:proofErr w:type="spellStart"/>
      <w:r>
        <w:rPr>
          <w:color w:val="auto"/>
          <w:sz w:val="23"/>
          <w:szCs w:val="23"/>
        </w:rPr>
        <w:t>Нп</w:t>
      </w:r>
      <w:proofErr w:type="spellEnd"/>
      <w:r>
        <w:rPr>
          <w:color w:val="auto"/>
          <w:sz w:val="23"/>
          <w:szCs w:val="23"/>
        </w:rPr>
        <w:t>/К</w:t>
      </w:r>
      <w:proofErr w:type="gramStart"/>
      <w:r>
        <w:rPr>
          <w:color w:val="auto"/>
          <w:sz w:val="23"/>
          <w:szCs w:val="23"/>
        </w:rPr>
        <w:t>2</w:t>
      </w:r>
      <w:proofErr w:type="gramEnd"/>
      <w:r>
        <w:rPr>
          <w:color w:val="auto"/>
          <w:sz w:val="23"/>
          <w:szCs w:val="23"/>
        </w:rPr>
        <w:t xml:space="preserve">) – </w:t>
      </w:r>
      <w:proofErr w:type="spellStart"/>
      <w:r>
        <w:rPr>
          <w:color w:val="auto"/>
          <w:sz w:val="23"/>
          <w:szCs w:val="23"/>
        </w:rPr>
        <w:t>Нп</w:t>
      </w:r>
      <w:proofErr w:type="spellEnd"/>
      <w:r>
        <w:rPr>
          <w:color w:val="auto"/>
          <w:sz w:val="23"/>
          <w:szCs w:val="23"/>
        </w:rPr>
        <w:t xml:space="preserve">, где </w:t>
      </w:r>
    </w:p>
    <w:p w:rsidR="00D01F1E" w:rsidRDefault="00D01F1E" w:rsidP="00D01F1E">
      <w:pPr>
        <w:pStyle w:val="Default"/>
        <w:spacing w:after="100"/>
        <w:ind w:left="708" w:hanging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Л</w:t>
      </w:r>
      <w:proofErr w:type="gramStart"/>
      <w:r>
        <w:rPr>
          <w:color w:val="auto"/>
          <w:sz w:val="23"/>
          <w:szCs w:val="23"/>
        </w:rPr>
        <w:t>i</w:t>
      </w:r>
      <w:proofErr w:type="gramEnd"/>
      <w:r>
        <w:rPr>
          <w:color w:val="auto"/>
          <w:sz w:val="23"/>
          <w:szCs w:val="23"/>
        </w:rPr>
        <w:t>к</w:t>
      </w:r>
      <w:proofErr w:type="spellEnd"/>
      <w:r>
        <w:rPr>
          <w:color w:val="auto"/>
          <w:sz w:val="23"/>
          <w:szCs w:val="23"/>
        </w:rPr>
        <w:t xml:space="preserve"> - сумма налоговых расходов за отчетный (планируемый) период в виде применения понижающего коэффициента; </w:t>
      </w:r>
    </w:p>
    <w:p w:rsidR="00D01F1E" w:rsidRDefault="00D01F1E" w:rsidP="00D01F1E">
      <w:pPr>
        <w:pStyle w:val="Default"/>
        <w:spacing w:after="100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Нп</w:t>
      </w:r>
      <w:proofErr w:type="spellEnd"/>
      <w:r>
        <w:rPr>
          <w:color w:val="auto"/>
          <w:sz w:val="23"/>
          <w:szCs w:val="23"/>
        </w:rPr>
        <w:t xml:space="preserve"> – сумма поступившего налога в бюджет за отчетный (планируемый) период; </w:t>
      </w:r>
    </w:p>
    <w:p w:rsidR="00D01F1E" w:rsidRDefault="00D01F1E" w:rsidP="00D01F1E">
      <w:pPr>
        <w:pStyle w:val="Default"/>
        <w:spacing w:after="100"/>
        <w:ind w:left="708" w:hanging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</w:t>
      </w:r>
      <w:proofErr w:type="gramStart"/>
      <w:r>
        <w:rPr>
          <w:color w:val="auto"/>
          <w:sz w:val="23"/>
          <w:szCs w:val="23"/>
        </w:rPr>
        <w:t>2</w:t>
      </w:r>
      <w:proofErr w:type="gramEnd"/>
      <w:r>
        <w:rPr>
          <w:color w:val="auto"/>
          <w:sz w:val="23"/>
          <w:szCs w:val="23"/>
        </w:rPr>
        <w:t xml:space="preserve"> – установленный муниципальными правовыми актами понижающий коэффициент для исследуемого вида деятельности. </w:t>
      </w:r>
    </w:p>
    <w:p w:rsidR="00D01F1E" w:rsidRDefault="00D01F1E" w:rsidP="00D01F1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IV. Итоги оценки налоговых расходов </w:t>
      </w:r>
    </w:p>
    <w:p w:rsidR="00D01F1E" w:rsidRDefault="00D01F1E" w:rsidP="00D01F1E">
      <w:pPr>
        <w:pStyle w:val="Default"/>
        <w:spacing w:after="1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</w:t>
      </w:r>
      <w:proofErr w:type="gramStart"/>
      <w:r>
        <w:rPr>
          <w:color w:val="auto"/>
          <w:sz w:val="23"/>
          <w:szCs w:val="23"/>
        </w:rPr>
        <w:t>По итогам оценки эффективности налогового расхода куратор налогового расхода формулирует выводы в виде аналитической записки об эффективности налоговых расходов и обоснованности применения льгот, обуславливающих данные налоговые расходы, а также рекомендаций о необходимости сохранения (уточнения, отмены) предоставленных (планируемых к предоставлению) плательщикам льгот,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</w:t>
      </w:r>
      <w:proofErr w:type="gramEnd"/>
      <w:r>
        <w:rPr>
          <w:color w:val="auto"/>
          <w:sz w:val="23"/>
          <w:szCs w:val="23"/>
        </w:rPr>
        <w:t xml:space="preserve"> Молодёжного муниципального образования</w:t>
      </w:r>
      <w:proofErr w:type="gramStart"/>
      <w:r>
        <w:rPr>
          <w:color w:val="auto"/>
          <w:sz w:val="23"/>
          <w:szCs w:val="23"/>
        </w:rPr>
        <w:t xml:space="preserve">  ,</w:t>
      </w:r>
      <w:proofErr w:type="gramEnd"/>
      <w:r>
        <w:rPr>
          <w:color w:val="auto"/>
          <w:sz w:val="23"/>
          <w:szCs w:val="23"/>
        </w:rPr>
        <w:t xml:space="preserve">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 городского округа, не относящихся к муниципальным программам. </w:t>
      </w:r>
    </w:p>
    <w:p w:rsidR="00D01F1E" w:rsidRDefault="00D01F1E" w:rsidP="00D01F1E">
      <w:pPr>
        <w:pStyle w:val="Default"/>
        <w:spacing w:after="1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Аналитическую записку с материалами оценки налоговых расходов куратор налогового расхода направляет в администрацию Молодёжного муниципального образования  в срок до 05 октября текущего года. </w:t>
      </w:r>
    </w:p>
    <w:p w:rsidR="00D01F1E" w:rsidRDefault="00D01F1E" w:rsidP="00D01F1E">
      <w:pPr>
        <w:pStyle w:val="Default"/>
        <w:spacing w:after="1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Администрация Молодёжного муниципального образования  обобщает полученные от кураторов налоговых расходов сведения об оценке налоговых расходов и в срок до 15 октября текущего года направляет информацию в администрацию Совет Молодёжного муниципального образования.  </w:t>
      </w:r>
    </w:p>
    <w:p w:rsidR="00D01F1E" w:rsidRDefault="00D01F1E" w:rsidP="00D01F1E">
      <w:r>
        <w:rPr>
          <w:sz w:val="23"/>
          <w:szCs w:val="23"/>
        </w:rPr>
        <w:t xml:space="preserve">               Результаты рассмотрения оценки налоговых расходов используются в целях принятия решения по отмене или корректировки неэффективных налоговых льгот, учитываются при формировании основных направлений бюджетной и налоговой политики Молодёжного муниципального образования, а также при проведении оценки эффективности реализации муниципальных программ.</w:t>
      </w:r>
    </w:p>
    <w:p w:rsidR="00D01F1E" w:rsidRDefault="00D01F1E" w:rsidP="00D01F1E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01F1E" w:rsidRDefault="00D01F1E" w:rsidP="00D01F1E">
      <w:pPr>
        <w:jc w:val="right"/>
        <w:rPr>
          <w:b/>
          <w:bCs/>
          <w:sz w:val="28"/>
          <w:szCs w:val="28"/>
        </w:rPr>
      </w:pPr>
    </w:p>
    <w:p w:rsidR="001B6D1B" w:rsidRDefault="001B6D1B"/>
    <w:sectPr w:rsidR="001B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42"/>
    <w:rsid w:val="001B6D1B"/>
    <w:rsid w:val="00661C42"/>
    <w:rsid w:val="006C6219"/>
    <w:rsid w:val="00D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1F1E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01F1E"/>
  </w:style>
  <w:style w:type="paragraph" w:customStyle="1" w:styleId="Default">
    <w:name w:val="Default"/>
    <w:rsid w:val="00D01F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1F1E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01F1E"/>
  </w:style>
  <w:style w:type="paragraph" w:customStyle="1" w:styleId="Default">
    <w:name w:val="Default"/>
    <w:rsid w:val="00D01F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4195</Words>
  <Characters>23918</Characters>
  <Application>Microsoft Office Word</Application>
  <DocSecurity>0</DocSecurity>
  <Lines>199</Lines>
  <Paragraphs>56</Paragraphs>
  <ScaleCrop>false</ScaleCrop>
  <Company/>
  <LinksUpToDate>false</LinksUpToDate>
  <CharactersWithSpaces>28057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2022-09-14T05:17:00Z</dcterms:created>
  <dcterms:modified xsi:type="dcterms:W3CDTF">2022-09-19T11:53:00Z</dcterms:modified>
</cp:coreProperties>
</file>