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A" w:rsidRPr="005709F1" w:rsidRDefault="006461FA" w:rsidP="006461F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61FA" w:rsidRPr="005709F1" w:rsidRDefault="006461FA" w:rsidP="006461F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6461FA" w:rsidRPr="005709F1" w:rsidRDefault="006461FA" w:rsidP="006461F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6461FA" w:rsidRPr="005709F1" w:rsidRDefault="006461FA" w:rsidP="006461F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461FA" w:rsidRDefault="006461FA" w:rsidP="006461FA">
      <w:pPr>
        <w:pStyle w:val="a3"/>
      </w:pPr>
    </w:p>
    <w:p w:rsidR="006461FA" w:rsidRPr="005709F1" w:rsidRDefault="006461FA" w:rsidP="006461FA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6461FA" w:rsidRPr="005709F1" w:rsidRDefault="006461FA" w:rsidP="006461FA">
      <w:pPr>
        <w:pStyle w:val="a3"/>
        <w:rPr>
          <w:sz w:val="24"/>
        </w:rPr>
      </w:pPr>
    </w:p>
    <w:p w:rsidR="006461FA" w:rsidRDefault="006461FA" w:rsidP="006461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  </w:t>
      </w:r>
      <w:r w:rsidRPr="00A7618F">
        <w:rPr>
          <w:rFonts w:ascii="Times New Roman" w:hAnsi="Times New Roman" w:cs="Times New Roman"/>
          <w:b/>
          <w:sz w:val="28"/>
          <w:szCs w:val="24"/>
        </w:rPr>
        <w:t>01.09.2022</w:t>
      </w:r>
      <w:r>
        <w:rPr>
          <w:rFonts w:ascii="Times New Roman" w:hAnsi="Times New Roman" w:cs="Times New Roman"/>
          <w:b/>
          <w:sz w:val="28"/>
          <w:szCs w:val="24"/>
        </w:rPr>
        <w:t xml:space="preserve">   года                      № </w:t>
      </w:r>
      <w:r w:rsidRPr="00A7618F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4/1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6461FA" w:rsidRDefault="006461FA" w:rsidP="006461F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6461FA" w:rsidRDefault="006461FA" w:rsidP="006461FA">
      <w:pPr>
        <w:jc w:val="both"/>
        <w:rPr>
          <w:b/>
          <w:sz w:val="28"/>
          <w:szCs w:val="28"/>
        </w:rPr>
      </w:pPr>
      <w:r w:rsidRPr="00E7718E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муниципальной п</w:t>
      </w:r>
      <w:r w:rsidRPr="00E7718E">
        <w:rPr>
          <w:b/>
          <w:sz w:val="28"/>
          <w:szCs w:val="28"/>
        </w:rPr>
        <w:t>рограммы «</w:t>
      </w:r>
      <w:r w:rsidRPr="003101ED">
        <w:rPr>
          <w:b/>
          <w:sz w:val="28"/>
          <w:szCs w:val="28"/>
        </w:rPr>
        <w:t xml:space="preserve">Строительство </w:t>
      </w:r>
    </w:p>
    <w:p w:rsidR="006461FA" w:rsidRDefault="006461FA" w:rsidP="006461FA">
      <w:pPr>
        <w:jc w:val="both"/>
        <w:rPr>
          <w:b/>
          <w:sz w:val="28"/>
          <w:szCs w:val="28"/>
        </w:rPr>
      </w:pPr>
      <w:r w:rsidRPr="003101ED">
        <w:rPr>
          <w:b/>
          <w:sz w:val="28"/>
          <w:szCs w:val="28"/>
        </w:rPr>
        <w:t xml:space="preserve">системы водоснабжения в п. </w:t>
      </w:r>
      <w:proofErr w:type="gramStart"/>
      <w:r w:rsidRPr="003101ED">
        <w:rPr>
          <w:b/>
          <w:sz w:val="28"/>
          <w:szCs w:val="28"/>
        </w:rPr>
        <w:t>Молодёжный</w:t>
      </w:r>
      <w:proofErr w:type="gramEnd"/>
      <w:r>
        <w:rPr>
          <w:b/>
          <w:sz w:val="28"/>
          <w:szCs w:val="28"/>
        </w:rPr>
        <w:t xml:space="preserve"> </w:t>
      </w:r>
    </w:p>
    <w:p w:rsidR="006461FA" w:rsidRDefault="006461FA" w:rsidP="006461FA">
      <w:pPr>
        <w:jc w:val="both"/>
        <w:rPr>
          <w:b/>
          <w:sz w:val="28"/>
          <w:szCs w:val="28"/>
        </w:rPr>
      </w:pPr>
      <w:proofErr w:type="spellStart"/>
      <w:r w:rsidRPr="003101ED">
        <w:rPr>
          <w:b/>
          <w:sz w:val="28"/>
          <w:szCs w:val="28"/>
        </w:rPr>
        <w:t>Перелюбского</w:t>
      </w:r>
      <w:proofErr w:type="spellEnd"/>
      <w:r w:rsidRPr="003101ED">
        <w:rPr>
          <w:b/>
          <w:sz w:val="28"/>
          <w:szCs w:val="28"/>
        </w:rPr>
        <w:t xml:space="preserve"> района Саратовской области</w:t>
      </w:r>
      <w:r w:rsidRPr="00E771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461FA" w:rsidRPr="00E7718E" w:rsidRDefault="006461FA" w:rsidP="006461FA">
      <w:pPr>
        <w:jc w:val="both"/>
        <w:rPr>
          <w:b/>
          <w:sz w:val="28"/>
          <w:szCs w:val="28"/>
        </w:rPr>
      </w:pPr>
      <w:r w:rsidRPr="00A7618F">
        <w:rPr>
          <w:b/>
          <w:sz w:val="28"/>
          <w:szCs w:val="28"/>
        </w:rPr>
        <w:t>на 2022 - 2023</w:t>
      </w:r>
      <w:r>
        <w:rPr>
          <w:b/>
          <w:sz w:val="28"/>
          <w:szCs w:val="28"/>
        </w:rPr>
        <w:t xml:space="preserve"> гг.</w:t>
      </w:r>
    </w:p>
    <w:p w:rsidR="006461FA" w:rsidRPr="00E7718E" w:rsidRDefault="006461FA" w:rsidP="006461FA">
      <w:pPr>
        <w:tabs>
          <w:tab w:val="left" w:pos="0"/>
        </w:tabs>
        <w:jc w:val="both"/>
        <w:rPr>
          <w:sz w:val="28"/>
          <w:szCs w:val="28"/>
        </w:rPr>
      </w:pPr>
    </w:p>
    <w:p w:rsidR="006461FA" w:rsidRPr="00E7718E" w:rsidRDefault="006461FA" w:rsidP="006461F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1FA" w:rsidRDefault="006461FA" w:rsidP="006461FA">
      <w:pPr>
        <w:spacing w:line="280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В соответствии с </w:t>
      </w:r>
      <w:hyperlink r:id="rId5" w:history="1">
        <w:r w:rsidRPr="00663DEF">
          <w:rPr>
            <w:rFonts w:ascii="PT Astra Serif" w:hAnsi="PT Astra Serif" w:cs="Arial"/>
            <w:color w:val="000000"/>
            <w:sz w:val="28"/>
            <w:szCs w:val="28"/>
          </w:rPr>
          <w:t>Федеральным законом</w:t>
        </w:r>
      </w:hyperlink>
      <w:r w:rsidRPr="00663DEF">
        <w:rPr>
          <w:rFonts w:ascii="PT Astra Serif" w:hAnsi="PT Astra Serif" w:cs="Arial"/>
          <w:color w:val="000000"/>
          <w:sz w:val="28"/>
          <w:szCs w:val="28"/>
        </w:rPr>
        <w:t> от 06.10.2003 № 131-Ф3 «Об общих принципах организации местного самоуправления в Российской Федерации», в рамках программы «Обеспечение населения доступным жильем и развитие жилищно-коммунальной инфраструктуры», утвержденной постановлением Правительства Сара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товской области от 29.12.2018г. №767-П,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руководствуясь </w:t>
      </w:r>
      <w:hyperlink r:id="rId6" w:tgtFrame="_blank" w:history="1">
        <w:r w:rsidRPr="00B501B4">
          <w:rPr>
            <w:rFonts w:ascii="PT Astra Serif" w:hAnsi="PT Astra Serif" w:cs="Arial"/>
            <w:sz w:val="28"/>
            <w:szCs w:val="28"/>
          </w:rPr>
          <w:t>Уставом</w:t>
        </w:r>
      </w:hyperlink>
      <w:r>
        <w:rPr>
          <w:rFonts w:ascii="PT Astra Serif" w:hAnsi="PT Astra Serif" w:cs="Arial"/>
          <w:color w:val="000000"/>
          <w:sz w:val="28"/>
          <w:szCs w:val="28"/>
        </w:rPr>
        <w:t xml:space="preserve"> Молодёжного муниципального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образова</w:t>
      </w:r>
      <w:r>
        <w:rPr>
          <w:rFonts w:ascii="PT Astra Serif" w:hAnsi="PT Astra Serif" w:cs="Arial"/>
          <w:color w:val="000000"/>
          <w:sz w:val="28"/>
          <w:szCs w:val="28"/>
        </w:rPr>
        <w:t>ния, администрация Молодёжного</w:t>
      </w:r>
      <w:r w:rsidRPr="00663DEF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образования </w:t>
      </w:r>
    </w:p>
    <w:p w:rsidR="006461FA" w:rsidRDefault="006461FA" w:rsidP="006461FA">
      <w:pPr>
        <w:spacing w:line="280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6461FA" w:rsidRPr="00987590" w:rsidRDefault="006461FA" w:rsidP="006461FA">
      <w:pPr>
        <w:spacing w:line="28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87590">
        <w:rPr>
          <w:rFonts w:ascii="PT Astra Serif" w:hAnsi="PT Astra Serif" w:cs="Arial"/>
          <w:b/>
          <w:color w:val="000000"/>
          <w:sz w:val="28"/>
          <w:szCs w:val="28"/>
        </w:rPr>
        <w:t>ПОСТАНОВЛЯЕТ:</w:t>
      </w:r>
    </w:p>
    <w:p w:rsidR="006461FA" w:rsidRDefault="006461FA" w:rsidP="006461FA">
      <w:pPr>
        <w:spacing w:line="280" w:lineRule="atLeast"/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6461FA" w:rsidRPr="00987590" w:rsidRDefault="006461FA" w:rsidP="006461FA">
      <w:pPr>
        <w:jc w:val="both"/>
        <w:rPr>
          <w:sz w:val="28"/>
          <w:szCs w:val="28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 xml:space="preserve">Строительство </w:t>
      </w:r>
      <w:r w:rsidRPr="00987590">
        <w:rPr>
          <w:sz w:val="28"/>
          <w:szCs w:val="28"/>
        </w:rPr>
        <w:t xml:space="preserve">системы водоснабжения в п. </w:t>
      </w:r>
      <w:proofErr w:type="gramStart"/>
      <w:r w:rsidRPr="00987590">
        <w:rPr>
          <w:sz w:val="28"/>
          <w:szCs w:val="28"/>
        </w:rPr>
        <w:t>Молодёжный</w:t>
      </w:r>
      <w:proofErr w:type="gramEnd"/>
      <w:r w:rsidRPr="00987590">
        <w:rPr>
          <w:sz w:val="28"/>
          <w:szCs w:val="28"/>
        </w:rPr>
        <w:t xml:space="preserve"> </w:t>
      </w:r>
      <w:proofErr w:type="spellStart"/>
      <w:r w:rsidRPr="00987590">
        <w:rPr>
          <w:sz w:val="28"/>
          <w:szCs w:val="28"/>
        </w:rPr>
        <w:t>Перелюбского</w:t>
      </w:r>
      <w:proofErr w:type="spellEnd"/>
      <w:r w:rsidRPr="00987590">
        <w:rPr>
          <w:sz w:val="28"/>
          <w:szCs w:val="28"/>
        </w:rPr>
        <w:t xml:space="preserve"> района Саратовской области</w:t>
      </w:r>
      <w:r>
        <w:rPr>
          <w:rFonts w:ascii="PT Astra Serif" w:hAnsi="PT Astra Serif" w:cs="Arial"/>
          <w:color w:val="000000"/>
          <w:sz w:val="28"/>
          <w:szCs w:val="28"/>
        </w:rPr>
        <w:t>»</w:t>
      </w:r>
      <w:r w:rsidRPr="00663DE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A7618F">
        <w:rPr>
          <w:rFonts w:ascii="PT Astra Serif" w:hAnsi="PT Astra Serif" w:cs="Arial"/>
          <w:color w:val="000000"/>
          <w:sz w:val="28"/>
          <w:szCs w:val="28"/>
        </w:rPr>
        <w:t xml:space="preserve">на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2022 - </w:t>
      </w:r>
      <w:r w:rsidRPr="00A7618F">
        <w:rPr>
          <w:rFonts w:ascii="PT Astra Serif" w:hAnsi="PT Astra Serif" w:cs="Arial"/>
          <w:color w:val="000000"/>
          <w:sz w:val="28"/>
          <w:szCs w:val="28"/>
        </w:rPr>
        <w:t>2023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гг. (приложение № 1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).</w:t>
      </w: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        </w:t>
      </w:r>
      <w:r>
        <w:rPr>
          <w:rFonts w:cstheme="minorBidi"/>
          <w:bCs/>
          <w:sz w:val="28"/>
        </w:rPr>
        <w:t xml:space="preserve">  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</w:t>
      </w:r>
      <w:r>
        <w:rPr>
          <w:rFonts w:cstheme="minorBidi"/>
          <w:bCs/>
          <w:sz w:val="28"/>
        </w:rPr>
        <w:t>бликованию (обнародованию) 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//молодёжное64.рф.</w:t>
      </w: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3</w:t>
      </w:r>
      <w:r w:rsidRPr="0014579E">
        <w:rPr>
          <w:rFonts w:cstheme="minorBidi"/>
          <w:bCs/>
          <w:sz w:val="28"/>
        </w:rPr>
        <w:t>. Настоящее постановление вступает в силу после его официального опубликования.</w:t>
      </w: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4</w:t>
      </w:r>
      <w:r w:rsidRPr="0014579E">
        <w:rPr>
          <w:rFonts w:cstheme="minorBidi"/>
          <w:bCs/>
          <w:sz w:val="28"/>
        </w:rPr>
        <w:t xml:space="preserve">. </w:t>
      </w:r>
      <w:proofErr w:type="gramStart"/>
      <w:r w:rsidRPr="0014579E">
        <w:rPr>
          <w:rFonts w:cstheme="minorBidi"/>
          <w:bCs/>
          <w:sz w:val="28"/>
        </w:rPr>
        <w:t>Контроль за</w:t>
      </w:r>
      <w:proofErr w:type="gramEnd"/>
      <w:r w:rsidRPr="0014579E">
        <w:rPr>
          <w:rFonts w:cstheme="minorBidi"/>
          <w:bCs/>
          <w:sz w:val="28"/>
        </w:rPr>
        <w:t xml:space="preserve"> выполнением настоящего постановления оставляю за собой.</w:t>
      </w: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</w:p>
    <w:p w:rsidR="006461FA" w:rsidRPr="0014579E" w:rsidRDefault="006461FA" w:rsidP="006461FA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Глава </w:t>
      </w:r>
      <w:proofErr w:type="gramStart"/>
      <w:r w:rsidRPr="0014579E">
        <w:rPr>
          <w:rFonts w:cstheme="minorBidi"/>
          <w:bCs/>
          <w:sz w:val="28"/>
        </w:rPr>
        <w:t>Молодёжного</w:t>
      </w:r>
      <w:proofErr w:type="gramEnd"/>
      <w:r w:rsidRPr="0014579E">
        <w:rPr>
          <w:rFonts w:cstheme="minorBidi"/>
          <w:bCs/>
          <w:sz w:val="28"/>
        </w:rPr>
        <w:t xml:space="preserve"> муниципального 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4579E">
        <w:rPr>
          <w:rFonts w:cstheme="minorBidi"/>
          <w:bCs/>
          <w:sz w:val="28"/>
        </w:rPr>
        <w:t xml:space="preserve">образования                                               </w:t>
      </w:r>
      <w:r>
        <w:rPr>
          <w:rFonts w:cstheme="minorBidi"/>
          <w:bCs/>
          <w:sz w:val="28"/>
        </w:rPr>
        <w:t xml:space="preserve">                              </w:t>
      </w:r>
      <w:proofErr w:type="spellStart"/>
      <w:r w:rsidRPr="0014579E">
        <w:rPr>
          <w:rFonts w:cstheme="minorBidi"/>
          <w:bCs/>
          <w:sz w:val="28"/>
        </w:rPr>
        <w:t>Алишанин</w:t>
      </w:r>
      <w:proofErr w:type="spellEnd"/>
      <w:r w:rsidRPr="0014579E">
        <w:rPr>
          <w:rFonts w:cstheme="minorBidi"/>
          <w:bCs/>
          <w:sz w:val="28"/>
        </w:rPr>
        <w:t xml:space="preserve"> С.Н.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Default="006461FA" w:rsidP="006461FA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461FA" w:rsidRPr="00C57EB2" w:rsidRDefault="006461FA" w:rsidP="006461FA">
      <w:pPr>
        <w:ind w:firstLine="567"/>
        <w:jc w:val="right"/>
        <w:rPr>
          <w:rFonts w:ascii="Arial" w:hAnsi="Arial" w:cs="Arial"/>
          <w:color w:val="00000A"/>
          <w:sz w:val="16"/>
          <w:szCs w:val="24"/>
        </w:rPr>
      </w:pPr>
      <w:r w:rsidRPr="00C57EB2">
        <w:rPr>
          <w:rFonts w:ascii="PT Astra Serif" w:hAnsi="PT Astra Serif" w:cs="Arial"/>
          <w:color w:val="00000A"/>
          <w:szCs w:val="28"/>
        </w:rPr>
        <w:t>Приложение № 1</w:t>
      </w:r>
    </w:p>
    <w:p w:rsidR="006461FA" w:rsidRPr="00C57EB2" w:rsidRDefault="006461FA" w:rsidP="006461FA">
      <w:pPr>
        <w:ind w:firstLine="567"/>
        <w:jc w:val="right"/>
        <w:rPr>
          <w:rFonts w:ascii="Arial" w:hAnsi="Arial" w:cs="Arial"/>
          <w:color w:val="00000A"/>
          <w:sz w:val="16"/>
          <w:szCs w:val="24"/>
        </w:rPr>
      </w:pPr>
      <w:r w:rsidRPr="00C57EB2">
        <w:rPr>
          <w:rFonts w:ascii="PT Astra Serif" w:hAnsi="PT Astra Serif" w:cs="Arial"/>
          <w:color w:val="00000A"/>
          <w:szCs w:val="28"/>
        </w:rPr>
        <w:t>к постановлению  </w:t>
      </w:r>
      <w:r w:rsidRPr="00C57EB2">
        <w:rPr>
          <w:rFonts w:ascii="PT Astra Serif" w:hAnsi="PT Astra Serif" w:cs="Arial"/>
          <w:color w:val="000000"/>
          <w:szCs w:val="28"/>
        </w:rPr>
        <w:t>администрации</w:t>
      </w:r>
    </w:p>
    <w:p w:rsidR="006461FA" w:rsidRPr="00C57EB2" w:rsidRDefault="006461FA" w:rsidP="006461FA">
      <w:pPr>
        <w:ind w:firstLine="567"/>
        <w:jc w:val="right"/>
        <w:rPr>
          <w:rFonts w:ascii="Arial" w:hAnsi="Arial" w:cs="Arial"/>
          <w:color w:val="00000A"/>
          <w:sz w:val="16"/>
          <w:szCs w:val="24"/>
        </w:rPr>
      </w:pPr>
      <w:r w:rsidRPr="00C57EB2">
        <w:rPr>
          <w:rFonts w:ascii="PT Astra Serif" w:hAnsi="PT Astra Serif" w:cs="Arial"/>
          <w:color w:val="000000"/>
          <w:szCs w:val="28"/>
        </w:rPr>
        <w:t>Молодёжного муниципального образования</w:t>
      </w:r>
    </w:p>
    <w:p w:rsidR="006461FA" w:rsidRPr="00C57EB2" w:rsidRDefault="006461FA" w:rsidP="006461FA">
      <w:pPr>
        <w:ind w:firstLine="567"/>
        <w:jc w:val="right"/>
        <w:rPr>
          <w:rFonts w:ascii="Arial" w:hAnsi="Arial" w:cs="Arial"/>
          <w:color w:val="00000A"/>
          <w:sz w:val="16"/>
          <w:szCs w:val="24"/>
        </w:rPr>
      </w:pPr>
      <w:proofErr w:type="spellStart"/>
      <w:r w:rsidRPr="00C57EB2">
        <w:rPr>
          <w:rFonts w:ascii="PT Astra Serif" w:hAnsi="PT Astra Serif" w:cs="Arial"/>
          <w:color w:val="000000"/>
          <w:szCs w:val="28"/>
        </w:rPr>
        <w:t>Перелюбского</w:t>
      </w:r>
      <w:proofErr w:type="spellEnd"/>
      <w:r w:rsidRPr="00C57EB2">
        <w:rPr>
          <w:rFonts w:ascii="PT Astra Serif" w:hAnsi="PT Astra Serif" w:cs="Arial"/>
          <w:color w:val="000000"/>
          <w:szCs w:val="28"/>
        </w:rPr>
        <w:t xml:space="preserve"> муниципального района</w:t>
      </w:r>
    </w:p>
    <w:p w:rsidR="006461FA" w:rsidRPr="00C57EB2" w:rsidRDefault="006461FA" w:rsidP="006461FA">
      <w:pPr>
        <w:ind w:firstLine="567"/>
        <w:jc w:val="right"/>
        <w:rPr>
          <w:rFonts w:ascii="Arial" w:hAnsi="Arial" w:cs="Arial"/>
          <w:color w:val="00000A"/>
          <w:sz w:val="16"/>
          <w:szCs w:val="24"/>
        </w:rPr>
      </w:pPr>
      <w:r w:rsidRPr="00C57EB2">
        <w:rPr>
          <w:rFonts w:ascii="PT Astra Serif" w:hAnsi="PT Astra Serif" w:cs="Arial"/>
          <w:color w:val="000000"/>
          <w:szCs w:val="28"/>
        </w:rPr>
        <w:t xml:space="preserve">Саратовской области № </w:t>
      </w:r>
      <w:r>
        <w:rPr>
          <w:rFonts w:ascii="PT Astra Serif" w:hAnsi="PT Astra Serif" w:cs="Arial"/>
          <w:color w:val="000000"/>
          <w:szCs w:val="28"/>
        </w:rPr>
        <w:t>44/1</w:t>
      </w:r>
      <w:r w:rsidRPr="00A7618F">
        <w:rPr>
          <w:rFonts w:ascii="PT Astra Serif" w:hAnsi="PT Astra Serif" w:cs="Arial"/>
          <w:color w:val="000000"/>
          <w:szCs w:val="28"/>
        </w:rPr>
        <w:t> </w:t>
      </w:r>
      <w:r>
        <w:rPr>
          <w:rFonts w:ascii="PT Astra Serif" w:hAnsi="PT Astra Serif" w:cs="Arial"/>
          <w:color w:val="00000A"/>
          <w:szCs w:val="28"/>
        </w:rPr>
        <w:t>от 01.09</w:t>
      </w:r>
      <w:r w:rsidRPr="00A7618F">
        <w:rPr>
          <w:rFonts w:ascii="PT Astra Serif" w:hAnsi="PT Astra Serif" w:cs="Arial"/>
          <w:color w:val="00000A"/>
          <w:szCs w:val="28"/>
        </w:rPr>
        <w:t>.2022 г</w:t>
      </w:r>
      <w:r w:rsidRPr="00C57EB2">
        <w:rPr>
          <w:rFonts w:ascii="PT Astra Serif" w:hAnsi="PT Astra Serif" w:cs="Arial"/>
          <w:color w:val="00000A"/>
          <w:szCs w:val="28"/>
        </w:rPr>
        <w:t>.</w:t>
      </w:r>
    </w:p>
    <w:p w:rsidR="006461FA" w:rsidRPr="00663DEF" w:rsidRDefault="006461FA" w:rsidP="006461FA">
      <w:pPr>
        <w:ind w:firstLine="567"/>
        <w:jc w:val="both"/>
        <w:rPr>
          <w:rFonts w:ascii="Arial" w:hAnsi="Arial" w:cs="Arial"/>
          <w:color w:val="00000A"/>
          <w:sz w:val="24"/>
          <w:szCs w:val="24"/>
        </w:rPr>
      </w:pPr>
      <w:r w:rsidRPr="00663DEF">
        <w:rPr>
          <w:rFonts w:ascii="PT Astra Serif" w:hAnsi="PT Astra Serif" w:cs="Arial"/>
          <w:color w:val="00000A"/>
          <w:sz w:val="28"/>
          <w:szCs w:val="28"/>
        </w:rPr>
        <w:t> </w:t>
      </w:r>
      <w:r w:rsidRPr="00663DEF">
        <w:rPr>
          <w:rFonts w:ascii="PT Astra Serif" w:hAnsi="PT Astra Serif" w:cs="Arial"/>
          <w:b/>
          <w:bCs/>
          <w:color w:val="00000A"/>
          <w:sz w:val="28"/>
          <w:szCs w:val="28"/>
        </w:rPr>
        <w:t> 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A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A"/>
          <w:sz w:val="28"/>
          <w:szCs w:val="28"/>
        </w:rPr>
        <w:t>МУНИЦИПАЛЬНАЯ ПРОГРАММА</w:t>
      </w:r>
    </w:p>
    <w:p w:rsidR="006461FA" w:rsidRPr="00C57EB2" w:rsidRDefault="006461FA" w:rsidP="006461FA">
      <w:pPr>
        <w:ind w:firstLine="567"/>
        <w:jc w:val="center"/>
        <w:rPr>
          <w:rFonts w:ascii="PT Astra Serif" w:hAnsi="PT Astra Serif" w:cs="Arial"/>
          <w:b/>
          <w:bCs/>
          <w:color w:val="00000A"/>
          <w:sz w:val="28"/>
          <w:szCs w:val="28"/>
        </w:rPr>
      </w:pPr>
      <w:r>
        <w:rPr>
          <w:rFonts w:ascii="PT Astra Serif" w:hAnsi="PT Astra Serif" w:cs="Arial"/>
          <w:b/>
          <w:bCs/>
          <w:color w:val="00000A"/>
          <w:sz w:val="28"/>
          <w:szCs w:val="28"/>
        </w:rPr>
        <w:t>«</w:t>
      </w:r>
      <w:r w:rsidRPr="00C57EB2">
        <w:rPr>
          <w:rFonts w:ascii="PT Astra Serif" w:hAnsi="PT Astra Serif" w:cs="Arial"/>
          <w:b/>
          <w:bCs/>
          <w:color w:val="00000A"/>
          <w:sz w:val="28"/>
          <w:szCs w:val="28"/>
        </w:rPr>
        <w:t>Строительство с</w:t>
      </w:r>
      <w:r>
        <w:rPr>
          <w:rFonts w:ascii="PT Astra Serif" w:hAnsi="PT Astra Serif" w:cs="Arial"/>
          <w:b/>
          <w:bCs/>
          <w:color w:val="00000A"/>
          <w:sz w:val="28"/>
          <w:szCs w:val="28"/>
        </w:rPr>
        <w:t xml:space="preserve">истемы водоснабжения в п. </w:t>
      </w:r>
      <w:proofErr w:type="gramStart"/>
      <w:r>
        <w:rPr>
          <w:rFonts w:ascii="PT Astra Serif" w:hAnsi="PT Astra Serif" w:cs="Arial"/>
          <w:b/>
          <w:bCs/>
          <w:color w:val="00000A"/>
          <w:sz w:val="28"/>
          <w:szCs w:val="28"/>
        </w:rPr>
        <w:t>Молоде</w:t>
      </w:r>
      <w:r w:rsidRPr="00C57EB2">
        <w:rPr>
          <w:rFonts w:ascii="PT Astra Serif" w:hAnsi="PT Astra Serif" w:cs="Arial"/>
          <w:b/>
          <w:bCs/>
          <w:color w:val="00000A"/>
          <w:sz w:val="28"/>
          <w:szCs w:val="28"/>
        </w:rPr>
        <w:t>жный</w:t>
      </w:r>
      <w:proofErr w:type="gramEnd"/>
      <w:r w:rsidRPr="00C57EB2">
        <w:rPr>
          <w:rFonts w:ascii="PT Astra Serif" w:hAnsi="PT Astra Serif" w:cs="Arial"/>
          <w:b/>
          <w:bCs/>
          <w:color w:val="00000A"/>
          <w:sz w:val="28"/>
          <w:szCs w:val="28"/>
        </w:rPr>
        <w:t xml:space="preserve"> 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A"/>
          <w:sz w:val="24"/>
          <w:szCs w:val="24"/>
        </w:rPr>
      </w:pPr>
      <w:proofErr w:type="spellStart"/>
      <w:r w:rsidRPr="00C57EB2">
        <w:rPr>
          <w:rFonts w:ascii="PT Astra Serif" w:hAnsi="PT Astra Serif" w:cs="Arial"/>
          <w:b/>
          <w:bCs/>
          <w:color w:val="00000A"/>
          <w:sz w:val="28"/>
          <w:szCs w:val="28"/>
        </w:rPr>
        <w:t>Перелюбского</w:t>
      </w:r>
      <w:proofErr w:type="spellEnd"/>
      <w:r w:rsidRPr="00C57EB2">
        <w:rPr>
          <w:rFonts w:ascii="PT Astra Serif" w:hAnsi="PT Astra Serif" w:cs="Arial"/>
          <w:b/>
          <w:bCs/>
          <w:color w:val="00000A"/>
          <w:sz w:val="28"/>
          <w:szCs w:val="28"/>
        </w:rPr>
        <w:t xml:space="preserve"> района Саратовской области</w:t>
      </w:r>
      <w:r w:rsidRPr="00663DEF">
        <w:rPr>
          <w:rFonts w:ascii="PT Astra Serif" w:hAnsi="PT Astra Serif" w:cs="Arial"/>
          <w:b/>
          <w:bCs/>
          <w:color w:val="00000A"/>
          <w:sz w:val="28"/>
          <w:szCs w:val="28"/>
        </w:rPr>
        <w:t>»</w:t>
      </w:r>
    </w:p>
    <w:p w:rsidR="006461FA" w:rsidRPr="00C57EB2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на 2022-</w:t>
      </w: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2023 год</w:t>
      </w:r>
      <w:r>
        <w:rPr>
          <w:rFonts w:ascii="PT Astra Serif" w:hAnsi="PT Astra Serif" w:cs="Arial"/>
          <w:b/>
          <w:bCs/>
          <w:color w:val="000000"/>
          <w:sz w:val="28"/>
          <w:szCs w:val="28"/>
        </w:rPr>
        <w:t>.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Pr="007A45F3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45F3">
        <w:rPr>
          <w:rFonts w:ascii="PT Astra Serif" w:hAnsi="PT Astra Serif" w:cs="Arial"/>
          <w:b/>
          <w:color w:val="000000"/>
          <w:sz w:val="28"/>
          <w:szCs w:val="28"/>
        </w:rPr>
        <w:t>ПАСПОРТ ПРОГРАММЫ</w:t>
      </w:r>
    </w:p>
    <w:p w:rsidR="006461FA" w:rsidRPr="00663DEF" w:rsidRDefault="006461FA" w:rsidP="006461FA">
      <w:pPr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352"/>
      </w:tblGrid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8"/>
              </w:rPr>
            </w:pPr>
            <w:r w:rsidRPr="00C57EB2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ципальная программа «</w:t>
            </w:r>
            <w:r w:rsidRPr="00C57EB2">
              <w:rPr>
                <w:sz w:val="28"/>
                <w:szCs w:val="28"/>
              </w:rPr>
              <w:t>Строительство с</w:t>
            </w:r>
            <w:r>
              <w:rPr>
                <w:sz w:val="28"/>
                <w:szCs w:val="28"/>
              </w:rPr>
              <w:t xml:space="preserve">истемы водоснабжения в п. </w:t>
            </w:r>
            <w:proofErr w:type="gramStart"/>
            <w:r>
              <w:rPr>
                <w:sz w:val="28"/>
                <w:szCs w:val="28"/>
              </w:rPr>
              <w:t>Молоде</w:t>
            </w:r>
            <w:r w:rsidRPr="00C57EB2">
              <w:rPr>
                <w:sz w:val="28"/>
                <w:szCs w:val="28"/>
              </w:rPr>
              <w:t>жный</w:t>
            </w:r>
            <w:proofErr w:type="gramEnd"/>
            <w:r w:rsidRPr="00C57EB2">
              <w:rPr>
                <w:sz w:val="28"/>
                <w:szCs w:val="28"/>
              </w:rPr>
              <w:t xml:space="preserve"> </w:t>
            </w:r>
          </w:p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proofErr w:type="spellStart"/>
            <w:r w:rsidRPr="00C57EB2"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района Саратовской области</w:t>
            </w:r>
            <w:r>
              <w:rPr>
                <w:sz w:val="28"/>
                <w:szCs w:val="28"/>
              </w:rPr>
              <w:t xml:space="preserve">» на 2022 - 2023 </w:t>
            </w:r>
            <w:r w:rsidRPr="00C57EB2">
              <w:rPr>
                <w:sz w:val="28"/>
                <w:szCs w:val="28"/>
              </w:rPr>
              <w:t>год </w:t>
            </w:r>
            <w:r>
              <w:rPr>
                <w:sz w:val="28"/>
                <w:szCs w:val="28"/>
              </w:rPr>
              <w:t xml:space="preserve">Молодёжного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1. </w:t>
            </w:r>
            <w:hyperlink r:id="rId7" w:history="1">
              <w:r w:rsidRPr="00B54F74">
                <w:rPr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C57EB2">
              <w:rPr>
                <w:sz w:val="28"/>
                <w:szCs w:val="28"/>
              </w:rPr>
              <w:t> от 06.10.2003 № 131-Ф3 «Об общих принципах организации местного самоуправления в Российской Федерации»</w:t>
            </w:r>
          </w:p>
          <w:p w:rsidR="006461FA" w:rsidRPr="004C666C" w:rsidRDefault="006461FA" w:rsidP="00CB4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  <w:r w:rsidRPr="004C666C">
              <w:rPr>
                <w:sz w:val="28"/>
                <w:szCs w:val="28"/>
              </w:rPr>
              <w:t>Государственная программа "Обеспечение доступным и комфортным жильем и коммунальными услугами граждан Российской Федерации", утвержденная постановлением Правительства Российской Федерац</w:t>
            </w:r>
            <w:r>
              <w:rPr>
                <w:sz w:val="28"/>
                <w:szCs w:val="28"/>
              </w:rPr>
              <w:t>ии от 30 декабря 2017 г. N 1710</w:t>
            </w:r>
            <w:r w:rsidRPr="004C66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C666C">
              <w:rPr>
                <w:sz w:val="28"/>
                <w:szCs w:val="28"/>
              </w:rPr>
              <w:t xml:space="preserve">Федеральный проект "Чистая вода";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3. </w:t>
            </w:r>
            <w:r w:rsidRPr="004C666C">
              <w:rPr>
                <w:sz w:val="28"/>
                <w:szCs w:val="28"/>
              </w:rPr>
              <w:t>Постановление Правительства Саратовской области от 29 декабря 2018 года № 767-П «О государственной программе Саратовской области «Обеспечение населе</w:t>
            </w:r>
            <w:r>
              <w:rPr>
                <w:sz w:val="28"/>
                <w:szCs w:val="28"/>
              </w:rPr>
              <w:t xml:space="preserve">ния доступным жильем и развитие </w:t>
            </w:r>
            <w:r w:rsidRPr="004C666C">
              <w:rPr>
                <w:sz w:val="28"/>
                <w:szCs w:val="28"/>
              </w:rPr>
              <w:t>жилищно-коммунальной инфраструктуры», подпрограмма 9 «Повышение качества</w:t>
            </w:r>
            <w:r>
              <w:rPr>
                <w:sz w:val="28"/>
                <w:szCs w:val="28"/>
              </w:rPr>
              <w:t xml:space="preserve"> водоснабжения и водоотведения», </w:t>
            </w:r>
            <w:r w:rsidRPr="004C666C">
              <w:rPr>
                <w:sz w:val="28"/>
                <w:szCs w:val="28"/>
              </w:rPr>
              <w:t>Рег</w:t>
            </w:r>
            <w:r>
              <w:rPr>
                <w:sz w:val="28"/>
                <w:szCs w:val="28"/>
              </w:rPr>
              <w:t xml:space="preserve">иональный проект "Чистая вода" </w:t>
            </w:r>
            <w:r w:rsidRPr="004C666C">
              <w:rPr>
                <w:sz w:val="28"/>
                <w:szCs w:val="28"/>
              </w:rPr>
              <w:tab/>
            </w:r>
            <w:r w:rsidRPr="004C666C">
              <w:rPr>
                <w:sz w:val="28"/>
                <w:szCs w:val="28"/>
              </w:rPr>
              <w:tab/>
            </w:r>
          </w:p>
        </w:tc>
      </w:tr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Молодёжного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1FA" w:rsidRPr="00C57EB2" w:rsidTr="00CB4BDF">
        <w:trPr>
          <w:trHeight w:val="64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Молодёжного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1FA" w:rsidRPr="00C57EB2" w:rsidTr="00CB4BDF">
        <w:trPr>
          <w:trHeight w:val="540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Молодёжного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муниципального </w:t>
            </w:r>
            <w:r w:rsidRPr="00C57EB2">
              <w:rPr>
                <w:sz w:val="28"/>
                <w:szCs w:val="28"/>
              </w:rPr>
              <w:lastRenderedPageBreak/>
              <w:t>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1FA" w:rsidRPr="00C57EB2" w:rsidTr="00CB4BDF">
        <w:trPr>
          <w:trHeight w:val="173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1FA" w:rsidRPr="00C57EB2" w:rsidTr="00CB4BDF">
        <w:trPr>
          <w:trHeight w:val="894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С</w:t>
            </w:r>
            <w:r w:rsidRPr="00A64ED1">
              <w:rPr>
                <w:sz w:val="28"/>
                <w:szCs w:val="24"/>
              </w:rPr>
              <w:t xml:space="preserve">троительство системы водоснабжения в п. </w:t>
            </w:r>
            <w:proofErr w:type="gramStart"/>
            <w:r w:rsidRPr="00A64ED1">
              <w:rPr>
                <w:sz w:val="28"/>
                <w:szCs w:val="24"/>
              </w:rPr>
              <w:t>Молодёжный</w:t>
            </w:r>
            <w:proofErr w:type="gramEnd"/>
            <w:r w:rsidRPr="00A64ED1">
              <w:rPr>
                <w:sz w:val="28"/>
                <w:szCs w:val="24"/>
              </w:rPr>
              <w:t xml:space="preserve"> </w:t>
            </w:r>
            <w:proofErr w:type="spellStart"/>
            <w:r w:rsidRPr="00A64ED1">
              <w:rPr>
                <w:sz w:val="28"/>
                <w:szCs w:val="24"/>
              </w:rPr>
              <w:t>Перелюбского</w:t>
            </w:r>
            <w:proofErr w:type="spellEnd"/>
            <w:r w:rsidRPr="00A64ED1">
              <w:rPr>
                <w:sz w:val="28"/>
                <w:szCs w:val="24"/>
              </w:rPr>
              <w:t xml:space="preserve"> района Саратовской области с целью обеспечения жителей качественной питьевой водой.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57EB2">
              <w:rPr>
                <w:sz w:val="28"/>
                <w:szCs w:val="28"/>
              </w:rPr>
              <w:t>2023 год.</w:t>
            </w:r>
          </w:p>
        </w:tc>
      </w:tr>
      <w:tr w:rsidR="006461FA" w:rsidRPr="00C57EB2" w:rsidTr="00CB4BDF">
        <w:trPr>
          <w:trHeight w:val="13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57EB2">
              <w:rPr>
                <w:sz w:val="28"/>
                <w:szCs w:val="28"/>
              </w:rPr>
              <w:t>Финансирование мероприятий, входящих в Программу, осуществляется за счет:</w:t>
            </w:r>
          </w:p>
          <w:p w:rsidR="006461FA" w:rsidRPr="00227B86" w:rsidRDefault="006461FA" w:rsidP="00CB4BDF">
            <w:pPr>
              <w:ind w:firstLine="567"/>
              <w:jc w:val="both"/>
              <w:rPr>
                <w:sz w:val="28"/>
                <w:szCs w:val="28"/>
              </w:rPr>
            </w:pPr>
            <w:r w:rsidRPr="00C57EB2">
              <w:rPr>
                <w:sz w:val="28"/>
                <w:szCs w:val="28"/>
              </w:rPr>
              <w:t xml:space="preserve">- средств регионального бюджета- 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1 </w:t>
            </w:r>
            <w:r w:rsidRPr="00227B86">
              <w:rPr>
                <w:rFonts w:ascii="PT Astra Serif" w:hAnsi="PT Astra Serif" w:cs="Arial"/>
                <w:color w:val="000000"/>
                <w:sz w:val="28"/>
                <w:szCs w:val="28"/>
              </w:rPr>
              <w:t>498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r w:rsidRPr="00227B86">
              <w:rPr>
                <w:rFonts w:ascii="PT Astra Serif" w:hAnsi="PT Astra Serif" w:cs="Arial"/>
                <w:color w:val="000000"/>
                <w:sz w:val="28"/>
                <w:szCs w:val="28"/>
              </w:rPr>
              <w:t>02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C57EB2">
              <w:rPr>
                <w:sz w:val="28"/>
                <w:szCs w:val="28"/>
              </w:rPr>
              <w:t>тыс. рублей;</w:t>
            </w:r>
          </w:p>
          <w:p w:rsidR="006461FA" w:rsidRPr="00C57EB2" w:rsidRDefault="006461FA" w:rsidP="00CB4BDF">
            <w:pPr>
              <w:ind w:firstLine="567"/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 xml:space="preserve">- средств федерального бюджета- 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73 </w:t>
            </w:r>
            <w:r w:rsidRPr="00227B86">
              <w:rPr>
                <w:rFonts w:ascii="PT Astra Serif" w:hAnsi="PT Astra Serif" w:cs="Arial"/>
                <w:color w:val="000000"/>
                <w:sz w:val="28"/>
                <w:szCs w:val="28"/>
              </w:rPr>
              <w:t>398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r w:rsidRPr="00227B86">
              <w:rPr>
                <w:rFonts w:ascii="PT Astra Serif" w:hAnsi="PT Astra Serif" w:cs="Arial"/>
                <w:color w:val="000000"/>
                <w:sz w:val="28"/>
                <w:szCs w:val="28"/>
              </w:rPr>
              <w:t>00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C57EB2">
              <w:rPr>
                <w:sz w:val="28"/>
                <w:szCs w:val="28"/>
              </w:rPr>
              <w:t>тыс. рублей.</w:t>
            </w:r>
          </w:p>
        </w:tc>
      </w:tr>
      <w:tr w:rsidR="006461FA" w:rsidRPr="00C57EB2" w:rsidTr="00CB4BDF">
        <w:trPr>
          <w:trHeight w:val="77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57EB2">
              <w:rPr>
                <w:sz w:val="28"/>
                <w:szCs w:val="28"/>
              </w:rPr>
              <w:t>Перечень основных мероприятий Программы приведен в приложении № 1 к настоящей Программе</w:t>
            </w:r>
          </w:p>
        </w:tc>
      </w:tr>
      <w:tr w:rsidR="006461FA" w:rsidRPr="00C57EB2" w:rsidTr="00CB4BDF">
        <w:trPr>
          <w:trHeight w:val="1200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6461FA" w:rsidRPr="00C57EB2" w:rsidRDefault="006461FA" w:rsidP="00CB4BDF">
            <w:pPr>
              <w:ind w:firstLine="567"/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 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ind w:firstLine="341"/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Реализация мероприятия  позволит:</w:t>
            </w:r>
          </w:p>
          <w:p w:rsidR="006461FA" w:rsidRPr="00C57EB2" w:rsidRDefault="006461FA" w:rsidP="00CB4BDF">
            <w:pPr>
              <w:ind w:firstLine="341"/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а) увеличить долю населения, обеспеченного питьевой водой, отвечающей требованиям по показателю удельного веса проб воды, не отвечающих гигиеническим нормативам по санитарно-химическим показателям</w:t>
            </w:r>
          </w:p>
        </w:tc>
      </w:tr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Планируемые результаты  реализации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ind w:firstLine="341"/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Ожидается, что в результате реализации мероприятий  будут достигнуты: 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</w:t>
            </w:r>
          </w:p>
        </w:tc>
      </w:tr>
      <w:tr w:rsidR="006461FA" w:rsidRPr="00C57EB2" w:rsidTr="00CB4BD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 w:rsidRPr="00C57EB2">
              <w:rPr>
                <w:sz w:val="28"/>
                <w:szCs w:val="28"/>
              </w:rPr>
              <w:t>Организация контроля  реализации Программы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C57EB2" w:rsidRDefault="006461FA" w:rsidP="00CB4BD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57EB2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Молодёжного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 w:rsidRPr="00C57EB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6461FA" w:rsidRDefault="006461FA" w:rsidP="006461FA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Default="006461FA" w:rsidP="006461FA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6461FA" w:rsidRDefault="006461FA" w:rsidP="006461FA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6461FA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Default="006461FA" w:rsidP="006461FA">
      <w:pPr>
        <w:ind w:firstLine="567"/>
        <w:jc w:val="center"/>
        <w:rPr>
          <w:rFonts w:ascii="PT Astra Serif" w:hAnsi="PT Astra Serif" w:cs="Arial"/>
          <w:b/>
          <w:caps/>
          <w:color w:val="000000"/>
          <w:sz w:val="28"/>
          <w:szCs w:val="28"/>
        </w:rPr>
      </w:pPr>
      <w:r w:rsidRPr="00A64ED1">
        <w:rPr>
          <w:rFonts w:ascii="PT Astra Serif" w:hAnsi="PT Astra Serif" w:cs="Arial"/>
          <w:b/>
          <w:caps/>
          <w:color w:val="000000"/>
          <w:sz w:val="28"/>
          <w:szCs w:val="28"/>
        </w:rPr>
        <w:t>РАЗДЕЛ 1. СОДЕРЖАНИЕ ПРОБЛЕМЫ</w:t>
      </w:r>
      <w:r>
        <w:rPr>
          <w:rFonts w:ascii="PT Astra Serif" w:hAnsi="PT Astra Serif" w:cs="Arial"/>
          <w:b/>
          <w:caps/>
          <w:color w:val="000000"/>
          <w:sz w:val="28"/>
          <w:szCs w:val="28"/>
        </w:rPr>
        <w:t>.</w:t>
      </w:r>
    </w:p>
    <w:p w:rsidR="006461FA" w:rsidRDefault="006461FA" w:rsidP="006461FA">
      <w:pPr>
        <w:spacing w:before="3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A64ED1">
        <w:rPr>
          <w:rFonts w:ascii="PT Astra Serif" w:hAnsi="PT Astra Serif" w:cs="Arial"/>
          <w:b/>
          <w:color w:val="000000"/>
          <w:spacing w:val="2"/>
          <w:sz w:val="28"/>
          <w:szCs w:val="28"/>
        </w:rPr>
        <w:t xml:space="preserve">1) Характеристика системной проблемы в сфере водоснабжения Молодёжного муниципального образования </w:t>
      </w:r>
      <w:proofErr w:type="spellStart"/>
      <w:r w:rsidRPr="00A64ED1">
        <w:rPr>
          <w:rFonts w:ascii="PT Astra Serif" w:hAnsi="PT Astra Serif" w:cs="Arial"/>
          <w:b/>
          <w:color w:val="000000"/>
          <w:spacing w:val="2"/>
          <w:sz w:val="28"/>
          <w:szCs w:val="28"/>
        </w:rPr>
        <w:t>Перелюбского</w:t>
      </w:r>
      <w:proofErr w:type="spellEnd"/>
      <w:r w:rsidRPr="00A64ED1">
        <w:rPr>
          <w:rFonts w:ascii="PT Astra Serif" w:hAnsi="PT Astra Serif" w:cs="Arial"/>
          <w:b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6461FA" w:rsidRPr="00A64ED1" w:rsidRDefault="006461FA" w:rsidP="006461FA">
      <w:pPr>
        <w:spacing w:before="3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</w:t>
      </w:r>
    </w:p>
    <w:p w:rsidR="006461FA" w:rsidRPr="00B82406" w:rsidRDefault="006461FA" w:rsidP="006461FA">
      <w:pPr>
        <w:ind w:firstLine="624"/>
        <w:jc w:val="both"/>
        <w:rPr>
          <w:sz w:val="28"/>
          <w:szCs w:val="28"/>
        </w:rPr>
      </w:pPr>
      <w:r w:rsidRPr="00B82406">
        <w:rPr>
          <w:sz w:val="28"/>
          <w:szCs w:val="28"/>
        </w:rPr>
        <w:t xml:space="preserve">Водоснабжение на территории п. </w:t>
      </w:r>
      <w:proofErr w:type="gramStart"/>
      <w:r w:rsidRPr="00B82406">
        <w:rPr>
          <w:sz w:val="28"/>
          <w:szCs w:val="28"/>
        </w:rPr>
        <w:t>Молодёжный</w:t>
      </w:r>
      <w:proofErr w:type="gramEnd"/>
      <w:r w:rsidRPr="00B82406">
        <w:rPr>
          <w:sz w:val="28"/>
          <w:szCs w:val="28"/>
        </w:rPr>
        <w:t xml:space="preserve"> Молодёжного   муниципального образования </w:t>
      </w:r>
      <w:proofErr w:type="spellStart"/>
      <w:r w:rsidRPr="00B82406">
        <w:rPr>
          <w:sz w:val="28"/>
          <w:szCs w:val="28"/>
        </w:rPr>
        <w:t>Перелюбского</w:t>
      </w:r>
      <w:proofErr w:type="spellEnd"/>
      <w:r w:rsidRPr="00B82406">
        <w:rPr>
          <w:sz w:val="28"/>
          <w:szCs w:val="28"/>
        </w:rPr>
        <w:t xml:space="preserve"> муниципального района Саратовской области, осуществляется из р. </w:t>
      </w:r>
      <w:proofErr w:type="spellStart"/>
      <w:r w:rsidRPr="00B82406">
        <w:rPr>
          <w:sz w:val="28"/>
          <w:szCs w:val="28"/>
        </w:rPr>
        <w:t>Камелик</w:t>
      </w:r>
      <w:proofErr w:type="spellEnd"/>
      <w:r w:rsidRPr="00B82406">
        <w:rPr>
          <w:sz w:val="28"/>
          <w:szCs w:val="28"/>
        </w:rPr>
        <w:t>, расположенной в границах поселения, вода поставляется без изменения природных характеристик.</w:t>
      </w:r>
    </w:p>
    <w:p w:rsidR="006461FA" w:rsidRPr="00B82406" w:rsidRDefault="006461FA" w:rsidP="006461FA">
      <w:pPr>
        <w:ind w:firstLine="624"/>
        <w:jc w:val="both"/>
        <w:rPr>
          <w:sz w:val="28"/>
          <w:szCs w:val="28"/>
        </w:rPr>
      </w:pPr>
      <w:r w:rsidRPr="00B82406">
        <w:rPr>
          <w:sz w:val="28"/>
          <w:szCs w:val="28"/>
        </w:rPr>
        <w:t xml:space="preserve">В соответствии с проведенными лабораторными исследованиями проб воды из р. </w:t>
      </w:r>
      <w:proofErr w:type="spellStart"/>
      <w:r w:rsidRPr="00B82406">
        <w:rPr>
          <w:sz w:val="28"/>
          <w:szCs w:val="28"/>
        </w:rPr>
        <w:t>Камелик</w:t>
      </w:r>
      <w:proofErr w:type="spellEnd"/>
      <w:r w:rsidRPr="00B82406">
        <w:rPr>
          <w:sz w:val="28"/>
          <w:szCs w:val="28"/>
        </w:rPr>
        <w:t xml:space="preserve">, расположенной в п. </w:t>
      </w:r>
      <w:proofErr w:type="gramStart"/>
      <w:r w:rsidRPr="00B82406">
        <w:rPr>
          <w:sz w:val="28"/>
          <w:szCs w:val="28"/>
        </w:rPr>
        <w:t>Молодёжный</w:t>
      </w:r>
      <w:proofErr w:type="gramEnd"/>
      <w:r w:rsidRPr="00B82406">
        <w:rPr>
          <w:sz w:val="28"/>
          <w:szCs w:val="28"/>
        </w:rPr>
        <w:t>, вода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По санитарно-эпидемиологическим исследованиям установлено превышение показателей общей жесткости содержания железа.</w:t>
      </w:r>
    </w:p>
    <w:p w:rsidR="006461FA" w:rsidRPr="00E7718E" w:rsidRDefault="006461FA" w:rsidP="006461FA">
      <w:pPr>
        <w:ind w:firstLine="624"/>
        <w:jc w:val="both"/>
        <w:rPr>
          <w:sz w:val="28"/>
          <w:szCs w:val="28"/>
        </w:rPr>
      </w:pPr>
      <w:r w:rsidRPr="00B82406">
        <w:rPr>
          <w:sz w:val="28"/>
          <w:szCs w:val="28"/>
        </w:rPr>
        <w:t xml:space="preserve">Для улучшения качества воды, поставляемой населению на территории п. </w:t>
      </w:r>
      <w:proofErr w:type="gramStart"/>
      <w:r w:rsidRPr="00B82406">
        <w:rPr>
          <w:sz w:val="28"/>
          <w:szCs w:val="28"/>
        </w:rPr>
        <w:t>Молодёжный</w:t>
      </w:r>
      <w:proofErr w:type="gramEnd"/>
      <w:r w:rsidRPr="00B82406">
        <w:rPr>
          <w:sz w:val="28"/>
          <w:szCs w:val="28"/>
        </w:rPr>
        <w:t xml:space="preserve"> необходимо строительство системы  водоснабжения.</w:t>
      </w:r>
    </w:p>
    <w:p w:rsidR="006461FA" w:rsidRPr="00E7718E" w:rsidRDefault="006461FA" w:rsidP="006461FA">
      <w:pPr>
        <w:ind w:firstLine="624"/>
        <w:jc w:val="both"/>
        <w:rPr>
          <w:sz w:val="28"/>
          <w:szCs w:val="28"/>
        </w:rPr>
      </w:pPr>
      <w:r w:rsidRPr="00E7718E">
        <w:rPr>
          <w:sz w:val="28"/>
          <w:szCs w:val="28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</w:t>
      </w:r>
      <w:proofErr w:type="gramStart"/>
      <w:r w:rsidRPr="00E7718E">
        <w:rPr>
          <w:sz w:val="28"/>
          <w:szCs w:val="28"/>
        </w:rPr>
        <w:t>связи</w:t>
      </w:r>
      <w:proofErr w:type="gramEnd"/>
      <w:r w:rsidRPr="00E7718E">
        <w:rPr>
          <w:sz w:val="28"/>
          <w:szCs w:val="28"/>
        </w:rPr>
        <w:t xml:space="preserve"> с чем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Pr="00A64ED1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4ED1">
        <w:rPr>
          <w:rFonts w:ascii="PT Astra Serif" w:hAnsi="PT Astra Serif" w:cs="Arial"/>
          <w:b/>
          <w:color w:val="000000"/>
          <w:sz w:val="28"/>
          <w:szCs w:val="28"/>
        </w:rPr>
        <w:t>РАЗДЕЛ 2. ЦЕЛЬ И ЗАДАЧИ ПРОГРАММЫ, СРОКИ И ЭТАПЫ ЕЕ РЕАЛИЗАЦИИ</w:t>
      </w:r>
    </w:p>
    <w:p w:rsidR="006461FA" w:rsidRPr="00A64ED1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4ED1">
        <w:rPr>
          <w:rFonts w:ascii="PT Astra Serif" w:hAnsi="PT Astra Serif" w:cs="Arial"/>
          <w:b/>
          <w:color w:val="000000"/>
          <w:sz w:val="28"/>
          <w:szCs w:val="28"/>
        </w:rPr>
        <w:t>1) Цель и задачи Программы, сроки и этапы ее реализации</w:t>
      </w:r>
      <w:r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6461FA" w:rsidRPr="00663DEF" w:rsidRDefault="006461FA" w:rsidP="006461F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Default="006461FA" w:rsidP="00646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32DD">
        <w:rPr>
          <w:sz w:val="28"/>
          <w:szCs w:val="28"/>
        </w:rPr>
        <w:t>Цель и задачи проекта четко определены –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 xml:space="preserve">строительство системы водоснабжения в п. </w:t>
      </w:r>
      <w:proofErr w:type="gramStart"/>
      <w:r w:rsidRPr="00C132DD">
        <w:rPr>
          <w:sz w:val="28"/>
          <w:szCs w:val="28"/>
        </w:rPr>
        <w:t>Молодёжный</w:t>
      </w:r>
      <w:proofErr w:type="gramEnd"/>
      <w:r w:rsidRPr="00C132DD">
        <w:rPr>
          <w:sz w:val="28"/>
          <w:szCs w:val="28"/>
        </w:rPr>
        <w:t xml:space="preserve"> </w:t>
      </w:r>
      <w:proofErr w:type="spellStart"/>
      <w:r w:rsidRPr="00C132DD">
        <w:rPr>
          <w:sz w:val="28"/>
          <w:szCs w:val="28"/>
        </w:rPr>
        <w:t>Перелюбского</w:t>
      </w:r>
      <w:proofErr w:type="spellEnd"/>
      <w:r w:rsidRPr="00C132DD">
        <w:rPr>
          <w:sz w:val="28"/>
          <w:szCs w:val="28"/>
        </w:rPr>
        <w:t xml:space="preserve"> района Саратовской области с целью обеспечения жителей качественной питьевой водой.</w:t>
      </w:r>
    </w:p>
    <w:p w:rsidR="006461FA" w:rsidRDefault="006461FA" w:rsidP="00646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132DD">
        <w:rPr>
          <w:sz w:val="28"/>
          <w:szCs w:val="28"/>
        </w:rPr>
        <w:t>Ввод в эксплуатацию объекта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>позволит обеспечить водой  в объеме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>234,2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>куб. м/сутки  население численностью 893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Pr="00C132DD">
        <w:rPr>
          <w:sz w:val="28"/>
          <w:szCs w:val="28"/>
        </w:rPr>
        <w:t xml:space="preserve">Строительство системы водоснабжения, расположенной в п. Молодёжный </w:t>
      </w:r>
      <w:proofErr w:type="spellStart"/>
      <w:r w:rsidRPr="00C132DD">
        <w:rPr>
          <w:sz w:val="28"/>
          <w:szCs w:val="28"/>
        </w:rPr>
        <w:t>Перелюбского</w:t>
      </w:r>
      <w:proofErr w:type="spellEnd"/>
      <w:r w:rsidRPr="00C132DD">
        <w:rPr>
          <w:sz w:val="28"/>
          <w:szCs w:val="28"/>
        </w:rPr>
        <w:t xml:space="preserve"> р-на Саратовской области в данном случае решит проблему поставки качественной воды для нужд 893 жителей п. Молодёжный, а так же </w:t>
      </w:r>
      <w:r w:rsidRPr="00C132DD">
        <w:rPr>
          <w:sz w:val="28"/>
          <w:szCs w:val="28"/>
        </w:rPr>
        <w:lastRenderedPageBreak/>
        <w:t>гарантирует пожарную защиту объектов на территории п. Молодёжный, что полностью соответствует целям и задачам Федеральной</w:t>
      </w:r>
      <w:proofErr w:type="gramEnd"/>
      <w:r w:rsidRPr="00C132DD">
        <w:rPr>
          <w:sz w:val="28"/>
          <w:szCs w:val="28"/>
        </w:rPr>
        <w:t xml:space="preserve"> целевой программы «Чистая вода».</w:t>
      </w:r>
    </w:p>
    <w:p w:rsidR="006461FA" w:rsidRPr="00353F2F" w:rsidRDefault="006461FA" w:rsidP="006461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32DD">
        <w:rPr>
          <w:sz w:val="28"/>
          <w:szCs w:val="28"/>
        </w:rPr>
        <w:t xml:space="preserve">Реализация данного инвестиционного проекта соответствует целям и задачам федерального проекта «Чистая вода» национального проекта «Жилье и городская среда», реализуемого по государственной программе Российской Федерации «Обеспечение доступным и комфортным </w:t>
      </w:r>
      <w:r>
        <w:rPr>
          <w:sz w:val="28"/>
          <w:szCs w:val="28"/>
        </w:rPr>
        <w:t xml:space="preserve"> жильем и </w:t>
      </w:r>
      <w:r w:rsidRPr="00C132DD">
        <w:rPr>
          <w:sz w:val="28"/>
          <w:szCs w:val="28"/>
        </w:rPr>
        <w:t>коммунальными услугами граждан Российской Федерации», утвержденной постановлением Правительства Российско</w:t>
      </w:r>
      <w:r>
        <w:rPr>
          <w:sz w:val="28"/>
          <w:szCs w:val="28"/>
        </w:rPr>
        <w:t>й Федерации от 31.12.2017 №1710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Мероприятия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программы  реализуются в один этап -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2023  год.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353F2F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3F2F">
        <w:rPr>
          <w:rFonts w:ascii="PT Astra Serif" w:hAnsi="PT Astra Serif" w:cs="Arial"/>
          <w:b/>
          <w:color w:val="000000"/>
          <w:sz w:val="28"/>
          <w:szCs w:val="28"/>
        </w:rPr>
        <w:t xml:space="preserve">РАЗДЕЛ 3. ОБОСНОВАНИЕ </w:t>
      </w:r>
      <w:proofErr w:type="gramStart"/>
      <w:r w:rsidRPr="00353F2F">
        <w:rPr>
          <w:rFonts w:ascii="PT Astra Serif" w:hAnsi="PT Astra Serif" w:cs="Arial"/>
          <w:b/>
          <w:color w:val="000000"/>
          <w:sz w:val="28"/>
          <w:szCs w:val="28"/>
        </w:rPr>
        <w:t>РЕСУРСНОГО</w:t>
      </w:r>
      <w:proofErr w:type="gramEnd"/>
    </w:p>
    <w:p w:rsidR="006461FA" w:rsidRDefault="006461FA" w:rsidP="006461FA">
      <w:pPr>
        <w:ind w:firstLine="567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353F2F">
        <w:rPr>
          <w:rFonts w:ascii="PT Astra Serif" w:hAnsi="PT Astra Serif" w:cs="Arial"/>
          <w:b/>
          <w:color w:val="000000"/>
          <w:sz w:val="28"/>
          <w:szCs w:val="28"/>
        </w:rPr>
        <w:t>ОБЕСПЕЧЕНИЯ ПРОГРАММЫ</w:t>
      </w:r>
      <w:r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6461FA" w:rsidRPr="00353F2F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61FA" w:rsidRDefault="006461FA" w:rsidP="006461FA">
      <w:pPr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Планируемый объем финансирования Программы в 2023  году за сче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т всех источников составит 74 </w:t>
      </w:r>
      <w:r w:rsidRPr="004A146F">
        <w:rPr>
          <w:rFonts w:ascii="PT Astra Serif" w:hAnsi="PT Astra Serif" w:cs="Arial"/>
          <w:color w:val="000000"/>
          <w:sz w:val="28"/>
          <w:szCs w:val="28"/>
        </w:rPr>
        <w:t>896</w:t>
      </w:r>
      <w:r>
        <w:rPr>
          <w:rFonts w:ascii="PT Astra Serif" w:hAnsi="PT Astra Serif" w:cs="Arial"/>
          <w:color w:val="000000"/>
          <w:sz w:val="28"/>
          <w:szCs w:val="28"/>
        </w:rPr>
        <w:t>,</w:t>
      </w:r>
      <w:r w:rsidRPr="004A146F">
        <w:rPr>
          <w:rFonts w:ascii="PT Astra Serif" w:hAnsi="PT Astra Serif" w:cs="Arial"/>
          <w:color w:val="000000"/>
          <w:sz w:val="28"/>
          <w:szCs w:val="28"/>
        </w:rPr>
        <w:t>02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тыс. руб., в том числе за счет средств федерального бюджета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73 </w:t>
      </w:r>
      <w:r w:rsidRPr="00227B86">
        <w:rPr>
          <w:rFonts w:ascii="PT Astra Serif" w:hAnsi="PT Astra Serif" w:cs="Arial"/>
          <w:color w:val="000000"/>
          <w:sz w:val="28"/>
          <w:szCs w:val="28"/>
        </w:rPr>
        <w:t>398</w:t>
      </w:r>
      <w:r>
        <w:rPr>
          <w:rFonts w:ascii="PT Astra Serif" w:hAnsi="PT Astra Serif" w:cs="Arial"/>
          <w:color w:val="000000"/>
          <w:sz w:val="28"/>
          <w:szCs w:val="28"/>
        </w:rPr>
        <w:t>,</w:t>
      </w:r>
      <w:r w:rsidRPr="00227B86">
        <w:rPr>
          <w:rFonts w:ascii="PT Astra Serif" w:hAnsi="PT Astra Serif" w:cs="Arial"/>
          <w:color w:val="000000"/>
          <w:sz w:val="28"/>
          <w:szCs w:val="28"/>
        </w:rPr>
        <w:t>00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тыс. руб., сре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дств областного бюджета  – 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 </w:t>
      </w:r>
      <w:r w:rsidRPr="00227B86">
        <w:rPr>
          <w:rFonts w:ascii="PT Astra Serif" w:hAnsi="PT Astra Serif" w:cs="Arial"/>
          <w:color w:val="000000"/>
          <w:sz w:val="28"/>
          <w:szCs w:val="28"/>
        </w:rPr>
        <w:t>498</w:t>
      </w:r>
      <w:r>
        <w:rPr>
          <w:rFonts w:ascii="PT Astra Serif" w:hAnsi="PT Astra Serif" w:cs="Arial"/>
          <w:color w:val="000000"/>
          <w:sz w:val="28"/>
          <w:szCs w:val="28"/>
        </w:rPr>
        <w:t>,</w:t>
      </w:r>
      <w:r w:rsidRPr="00227B86">
        <w:rPr>
          <w:rFonts w:ascii="PT Astra Serif" w:hAnsi="PT Astra Serif" w:cs="Arial"/>
          <w:color w:val="000000"/>
          <w:sz w:val="28"/>
          <w:szCs w:val="28"/>
        </w:rPr>
        <w:t>02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тыс. руб.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7E1B10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1B10">
        <w:rPr>
          <w:rFonts w:ascii="PT Astra Serif" w:hAnsi="PT Astra Serif" w:cs="Arial"/>
          <w:b/>
          <w:color w:val="000000"/>
          <w:sz w:val="28"/>
          <w:szCs w:val="28"/>
        </w:rPr>
        <w:t>РАЗДЕЛ 4. МЕХАНИЗМ РЕАЛИЗАЦИИ ПРОГРАММЫ</w:t>
      </w:r>
    </w:p>
    <w:p w:rsidR="006461FA" w:rsidRDefault="006461FA" w:rsidP="006461FA">
      <w:pPr>
        <w:ind w:firstLine="567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7E1B10">
        <w:rPr>
          <w:rFonts w:ascii="PT Astra Serif" w:hAnsi="PT Astra Serif" w:cs="Arial"/>
          <w:b/>
          <w:color w:val="000000"/>
          <w:sz w:val="28"/>
          <w:szCs w:val="28"/>
        </w:rPr>
        <w:t xml:space="preserve">И </w:t>
      </w:r>
      <w:proofErr w:type="gramStart"/>
      <w:r w:rsidRPr="007E1B10">
        <w:rPr>
          <w:rFonts w:ascii="PT Astra Serif" w:hAnsi="PT Astra Serif" w:cs="Arial"/>
          <w:b/>
          <w:color w:val="000000"/>
          <w:sz w:val="28"/>
          <w:szCs w:val="28"/>
        </w:rPr>
        <w:t>КОНТРОЛЬ ЗА</w:t>
      </w:r>
      <w:proofErr w:type="gramEnd"/>
      <w:r w:rsidRPr="007E1B10">
        <w:rPr>
          <w:rFonts w:ascii="PT Astra Serif" w:hAnsi="PT Astra Serif" w:cs="Arial"/>
          <w:b/>
          <w:color w:val="000000"/>
          <w:sz w:val="28"/>
          <w:szCs w:val="28"/>
        </w:rPr>
        <w:t xml:space="preserve"> ХОДОМ ЕЕ РЕАЛИЗАЦИИ</w:t>
      </w:r>
      <w:r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6461FA" w:rsidRPr="007E1B10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Механизм реализации Программы определяется муниципальной Программой и муниципальными правовыми актами муниципального образования в сфере градостроительства и развития систем коммунальной инфраструктуры.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программе.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7E1B10" w:rsidRDefault="006461FA" w:rsidP="006461FA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1B10">
        <w:rPr>
          <w:rFonts w:ascii="PT Astra Serif" w:hAnsi="PT Astra Serif" w:cs="Arial"/>
          <w:b/>
          <w:color w:val="000000"/>
          <w:sz w:val="28"/>
          <w:szCs w:val="28"/>
        </w:rPr>
        <w:t>РАЗДЕЛ 5. ОЦЕНКА ЭФФЕКТИВНОСТИ</w:t>
      </w:r>
    </w:p>
    <w:p w:rsidR="006461FA" w:rsidRDefault="006461FA" w:rsidP="006461FA">
      <w:pPr>
        <w:ind w:firstLine="567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7E1B10">
        <w:rPr>
          <w:rFonts w:ascii="PT Astra Serif" w:hAnsi="PT Astra Serif" w:cs="Arial"/>
          <w:b/>
          <w:color w:val="000000"/>
          <w:sz w:val="28"/>
          <w:szCs w:val="28"/>
        </w:rPr>
        <w:t>РЕАЛИЗАЦИИ ПРОГРАММЫ</w:t>
      </w:r>
      <w:r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Эффективность реализации Программы и использования, выделенных с этой целью средств федерального и областного бюджетов обеспечивается за счет: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а) исключения возможности нецелевого использования бюджетных средств;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>б) прозрачности прохождения средств федерального и областного бюджетов;</w:t>
      </w:r>
    </w:p>
    <w:p w:rsidR="006461FA" w:rsidRPr="00663DEF" w:rsidRDefault="006461FA" w:rsidP="006461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</w:t>
      </w:r>
      <w:r w:rsidRPr="00663DEF">
        <w:rPr>
          <w:rFonts w:ascii="PT Astra Serif" w:hAnsi="PT Astra Serif" w:cs="Arial"/>
          <w:color w:val="000000"/>
          <w:sz w:val="28"/>
          <w:szCs w:val="28"/>
        </w:rPr>
        <w:t xml:space="preserve"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</w:t>
      </w:r>
      <w:r w:rsidRPr="00663DEF">
        <w:rPr>
          <w:rFonts w:ascii="PT Astra Serif" w:hAnsi="PT Astra Serif" w:cs="Arial"/>
          <w:color w:val="000000"/>
          <w:sz w:val="28"/>
          <w:szCs w:val="28"/>
        </w:rPr>
        <w:lastRenderedPageBreak/>
        <w:t>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6461FA" w:rsidRPr="00663DEF" w:rsidRDefault="006461FA" w:rsidP="006461F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663DEF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663DEF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Arial" w:hAnsi="Arial" w:cs="Arial"/>
          <w:color w:val="000000"/>
          <w:sz w:val="24"/>
          <w:szCs w:val="24"/>
        </w:rPr>
        <w:t> </w:t>
      </w:r>
    </w:p>
    <w:p w:rsidR="006461FA" w:rsidRPr="00663DEF" w:rsidRDefault="006461FA" w:rsidP="006461FA">
      <w:pPr>
        <w:rPr>
          <w:sz w:val="24"/>
          <w:szCs w:val="24"/>
        </w:rPr>
      </w:pPr>
      <w:r w:rsidRPr="00663DEF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6461FA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Arial" w:hAnsi="Arial" w:cs="Arial"/>
          <w:color w:val="000000"/>
          <w:sz w:val="24"/>
          <w:szCs w:val="24"/>
        </w:rPr>
        <w:t> </w:t>
      </w:r>
    </w:p>
    <w:p w:rsidR="006461FA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Pr="00663DEF" w:rsidRDefault="006461FA" w:rsidP="006461F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61FA" w:rsidRPr="00663DEF" w:rsidRDefault="006461FA" w:rsidP="006461F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6461FA" w:rsidRPr="00E838A8" w:rsidRDefault="006461FA" w:rsidP="006461FA">
      <w:pPr>
        <w:ind w:firstLine="567"/>
        <w:jc w:val="right"/>
        <w:rPr>
          <w:rFonts w:ascii="Arial" w:hAnsi="Arial" w:cs="Arial"/>
          <w:color w:val="000000"/>
          <w:sz w:val="18"/>
          <w:szCs w:val="24"/>
        </w:rPr>
      </w:pPr>
      <w:r w:rsidRPr="00E838A8">
        <w:rPr>
          <w:rFonts w:ascii="PT Astra Serif" w:hAnsi="PT Astra Serif" w:cs="Arial"/>
          <w:bCs/>
          <w:color w:val="000000"/>
          <w:sz w:val="22"/>
          <w:szCs w:val="28"/>
        </w:rPr>
        <w:t>Приложение № 1</w:t>
      </w:r>
    </w:p>
    <w:p w:rsidR="006461FA" w:rsidRDefault="006461FA" w:rsidP="006461FA">
      <w:pPr>
        <w:ind w:firstLine="698"/>
        <w:jc w:val="right"/>
        <w:rPr>
          <w:rFonts w:ascii="PT Astra Serif" w:hAnsi="PT Astra Serif" w:cs="Arial"/>
          <w:bCs/>
          <w:color w:val="000000"/>
          <w:sz w:val="22"/>
          <w:szCs w:val="28"/>
        </w:rPr>
      </w:pPr>
      <w:r w:rsidRPr="00E838A8">
        <w:rPr>
          <w:rFonts w:ascii="PT Astra Serif" w:hAnsi="PT Astra Serif" w:cs="Arial"/>
          <w:bCs/>
          <w:color w:val="000000"/>
          <w:sz w:val="22"/>
          <w:szCs w:val="28"/>
        </w:rPr>
        <w:t>к муниципальной </w:t>
      </w:r>
      <w:hyperlink r:id="rId8" w:anchor="sub_9991" w:history="1">
        <w:r w:rsidRPr="00E838A8">
          <w:rPr>
            <w:rFonts w:ascii="PT Astra Serif" w:hAnsi="PT Astra Serif" w:cs="Arial"/>
            <w:bCs/>
            <w:color w:val="000000"/>
            <w:sz w:val="22"/>
            <w:szCs w:val="28"/>
          </w:rPr>
          <w:t>программе</w:t>
        </w:r>
      </w:hyperlink>
    </w:p>
    <w:p w:rsidR="006461FA" w:rsidRPr="00E838A8" w:rsidRDefault="006461FA" w:rsidP="006461FA">
      <w:pPr>
        <w:ind w:firstLine="698"/>
        <w:jc w:val="right"/>
        <w:rPr>
          <w:rFonts w:ascii="Arial" w:hAnsi="Arial" w:cs="Arial"/>
          <w:color w:val="000000"/>
          <w:sz w:val="18"/>
          <w:szCs w:val="24"/>
        </w:rPr>
      </w:pPr>
    </w:p>
    <w:p w:rsidR="006461FA" w:rsidRPr="00663DEF" w:rsidRDefault="006461FA" w:rsidP="006461FA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63D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6461FA" w:rsidRDefault="006461FA" w:rsidP="006461FA">
      <w:pPr>
        <w:ind w:firstLine="72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663DEF">
        <w:rPr>
          <w:rFonts w:ascii="PT Astra Serif" w:hAnsi="PT Astra Serif" w:cs="Arial"/>
          <w:b/>
          <w:bCs/>
          <w:color w:val="000000"/>
          <w:sz w:val="28"/>
          <w:szCs w:val="28"/>
        </w:rPr>
        <w:t>План  мероприятий на 2023 год</w:t>
      </w:r>
      <w:r>
        <w:rPr>
          <w:rFonts w:ascii="PT Astra Serif" w:hAnsi="PT Astra Serif" w:cs="Arial"/>
          <w:b/>
          <w:bCs/>
          <w:color w:val="000000"/>
          <w:sz w:val="28"/>
          <w:szCs w:val="28"/>
        </w:rPr>
        <w:t>.</w:t>
      </w:r>
    </w:p>
    <w:p w:rsidR="006461FA" w:rsidRDefault="006461FA" w:rsidP="006461FA">
      <w:pPr>
        <w:ind w:firstLine="72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6461FA" w:rsidRPr="00663DEF" w:rsidRDefault="006461FA" w:rsidP="006461FA">
      <w:pPr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9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070"/>
        <w:gridCol w:w="2369"/>
      </w:tblGrid>
      <w:tr w:rsidR="006461FA" w:rsidRPr="00663DEF" w:rsidTr="00CB4BDF">
        <w:trPr>
          <w:trHeight w:val="721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663DEF" w:rsidRDefault="006461FA" w:rsidP="00CB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EF">
              <w:rPr>
                <w:rFonts w:ascii="PT Astra Serif" w:hAnsi="PT Astra Serif" w:cs="Arial"/>
                <w:sz w:val="28"/>
                <w:szCs w:val="28"/>
              </w:rPr>
              <w:t xml:space="preserve">Наименование объекта и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           </w:t>
            </w:r>
            <w:r w:rsidRPr="00663DEF">
              <w:rPr>
                <w:rFonts w:ascii="PT Astra Serif" w:hAnsi="PT Astra Serif" w:cs="Arial"/>
                <w:sz w:val="28"/>
                <w:szCs w:val="28"/>
              </w:rPr>
              <w:t>проводимые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663DEF" w:rsidRDefault="006461FA" w:rsidP="00CB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EF">
              <w:rPr>
                <w:rFonts w:ascii="PT Astra Serif" w:hAnsi="PT Astra Serif" w:cs="Arial"/>
                <w:sz w:val="28"/>
                <w:szCs w:val="28"/>
              </w:rPr>
              <w:t>Цели реализации мероприятия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663DEF" w:rsidRDefault="006461FA" w:rsidP="00CB4BDF">
            <w:pPr>
              <w:jc w:val="center"/>
              <w:rPr>
                <w:sz w:val="24"/>
                <w:szCs w:val="24"/>
              </w:rPr>
            </w:pPr>
            <w:r w:rsidRPr="00663DEF">
              <w:rPr>
                <w:rFonts w:ascii="PT Astra Serif" w:hAnsi="PT Astra Serif"/>
                <w:sz w:val="28"/>
                <w:szCs w:val="28"/>
              </w:rPr>
              <w:t>Планируемые сроки реализации, годы</w:t>
            </w:r>
          </w:p>
        </w:tc>
      </w:tr>
      <w:tr w:rsidR="006461FA" w:rsidRPr="00663DEF" w:rsidTr="00CB4BDF">
        <w:trPr>
          <w:trHeight w:val="481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1FA" w:rsidRPr="00663DEF" w:rsidRDefault="006461FA" w:rsidP="00CB4BDF">
            <w:pPr>
              <w:ind w:firstLine="567"/>
              <w:jc w:val="center"/>
              <w:rPr>
                <w:sz w:val="24"/>
                <w:szCs w:val="24"/>
              </w:rPr>
            </w:pPr>
            <w:r w:rsidRPr="00663DE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6461FA" w:rsidRPr="00663DEF" w:rsidRDefault="006461FA" w:rsidP="00CB4BDF">
            <w:pPr>
              <w:ind w:firstLine="567"/>
              <w:jc w:val="center"/>
              <w:rPr>
                <w:sz w:val="24"/>
                <w:szCs w:val="24"/>
              </w:rPr>
            </w:pPr>
            <w:r w:rsidRPr="00663DEF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</w:tr>
      <w:tr w:rsidR="006461FA" w:rsidRPr="00663DEF" w:rsidTr="00CB4BDF">
        <w:trPr>
          <w:trHeight w:val="2151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E838A8" w:rsidRDefault="006461FA" w:rsidP="00CB4B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38A8">
              <w:rPr>
                <w:rFonts w:ascii="PT Astra Serif" w:hAnsi="PT Astra Serif"/>
                <w:sz w:val="28"/>
                <w:szCs w:val="28"/>
              </w:rPr>
              <w:t>Строительство</w:t>
            </w:r>
          </w:p>
          <w:p w:rsidR="006461FA" w:rsidRPr="00E838A8" w:rsidRDefault="006461FA" w:rsidP="00CB4B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38A8">
              <w:rPr>
                <w:rFonts w:ascii="PT Astra Serif" w:hAnsi="PT Astra Serif"/>
                <w:sz w:val="28"/>
                <w:szCs w:val="28"/>
              </w:rPr>
              <w:t xml:space="preserve">системы водоснабжения в п. </w:t>
            </w:r>
            <w:proofErr w:type="gramStart"/>
            <w:r w:rsidRPr="00E838A8">
              <w:rPr>
                <w:rFonts w:ascii="PT Astra Serif" w:hAnsi="PT Astra Serif"/>
                <w:sz w:val="28"/>
                <w:szCs w:val="28"/>
              </w:rPr>
              <w:t>Молодёжный</w:t>
            </w:r>
            <w:proofErr w:type="gramEnd"/>
          </w:p>
          <w:p w:rsidR="006461FA" w:rsidRPr="00663DEF" w:rsidRDefault="006461FA" w:rsidP="00CB4B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838A8">
              <w:rPr>
                <w:rFonts w:ascii="PT Astra Serif" w:hAnsi="PT Astra Serif"/>
                <w:sz w:val="28"/>
                <w:szCs w:val="28"/>
              </w:rPr>
              <w:t>Перелюбского</w:t>
            </w:r>
            <w:proofErr w:type="spellEnd"/>
            <w:r w:rsidRPr="00E838A8">
              <w:rPr>
                <w:rFonts w:ascii="PT Astra Serif" w:hAnsi="PT Astra Serif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663DEF" w:rsidRDefault="006461FA" w:rsidP="00CB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EF">
              <w:rPr>
                <w:rFonts w:ascii="PT Astra Serif" w:hAnsi="PT Astra Serif" w:cs="Arial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качественной </w:t>
            </w:r>
            <w:r w:rsidRPr="00663DEF">
              <w:rPr>
                <w:rFonts w:ascii="PT Astra Serif" w:hAnsi="PT Astra Serif" w:cs="Arial"/>
                <w:sz w:val="28"/>
                <w:szCs w:val="28"/>
              </w:rPr>
              <w:t>питьевой водой.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1FA" w:rsidRPr="00663DEF" w:rsidRDefault="006461FA" w:rsidP="00CB4BDF">
            <w:pPr>
              <w:ind w:firstLine="567"/>
              <w:jc w:val="both"/>
              <w:rPr>
                <w:sz w:val="24"/>
                <w:szCs w:val="24"/>
              </w:rPr>
            </w:pPr>
            <w:r w:rsidRPr="00663DEF">
              <w:rPr>
                <w:rFonts w:ascii="PT Astra Serif" w:hAnsi="PT Astra Serif"/>
                <w:sz w:val="28"/>
                <w:szCs w:val="28"/>
              </w:rPr>
              <w:t> 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63DE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</w:tbl>
    <w:p w:rsidR="007D3E7F" w:rsidRDefault="007D3E7F"/>
    <w:sectPr w:rsidR="007D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9"/>
    <w:rsid w:val="006461FA"/>
    <w:rsid w:val="007D3E7F"/>
    <w:rsid w:val="00B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1FA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461FA"/>
  </w:style>
  <w:style w:type="paragraph" w:customStyle="1" w:styleId="Default">
    <w:name w:val="Default"/>
    <w:rsid w:val="006461F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6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1FA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461FA"/>
  </w:style>
  <w:style w:type="paragraph" w:customStyle="1" w:styleId="Default">
    <w:name w:val="Default"/>
    <w:rsid w:val="006461F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6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86D0A47-B8B8-4EBE-8B97-D66CD5E8FCD3" TargetMode="External"/><Relationship Id="rId5" Type="http://schemas.openxmlformats.org/officeDocument/2006/relationships/hyperlink" Target="http://rnla-service.scli.ru:8080/rnla-links/ws/content/a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2022-10-20T11:10:00Z</cp:lastPrinted>
  <dcterms:created xsi:type="dcterms:W3CDTF">2022-10-20T11:08:00Z</dcterms:created>
  <dcterms:modified xsi:type="dcterms:W3CDTF">2022-10-20T11:12:00Z</dcterms:modified>
</cp:coreProperties>
</file>