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A78" w:rsidRPr="00F612D7" w:rsidRDefault="00755A78" w:rsidP="00755A78">
      <w:pPr>
        <w:widowControl w:val="0"/>
        <w:jc w:val="center"/>
        <w:rPr>
          <w:b/>
          <w:bCs/>
          <w:sz w:val="28"/>
          <w:szCs w:val="28"/>
        </w:rPr>
      </w:pPr>
      <w:r w:rsidRPr="00F612D7">
        <w:rPr>
          <w:b/>
          <w:bCs/>
          <w:sz w:val="28"/>
          <w:szCs w:val="28"/>
        </w:rPr>
        <w:t>АДМИНИСТРАЦИЯ</w:t>
      </w:r>
    </w:p>
    <w:p w:rsidR="00755A78" w:rsidRPr="00F612D7" w:rsidRDefault="00755A78" w:rsidP="00755A78">
      <w:pPr>
        <w:widowControl w:val="0"/>
        <w:jc w:val="center"/>
        <w:rPr>
          <w:b/>
          <w:bCs/>
          <w:sz w:val="28"/>
          <w:szCs w:val="28"/>
        </w:rPr>
      </w:pPr>
      <w:r w:rsidRPr="00F612D7">
        <w:rPr>
          <w:b/>
          <w:bCs/>
          <w:sz w:val="28"/>
          <w:szCs w:val="28"/>
        </w:rPr>
        <w:t>МОЛОДЕЖНОГО МУНИЦИПАЛЬНОГО ОБРАЗОВАНИЯ</w:t>
      </w:r>
    </w:p>
    <w:p w:rsidR="00755A78" w:rsidRPr="00F612D7" w:rsidRDefault="00755A78" w:rsidP="00755A78">
      <w:pPr>
        <w:widowControl w:val="0"/>
        <w:jc w:val="center"/>
        <w:rPr>
          <w:b/>
          <w:bCs/>
          <w:sz w:val="28"/>
          <w:szCs w:val="28"/>
        </w:rPr>
      </w:pPr>
      <w:r w:rsidRPr="00F612D7">
        <w:rPr>
          <w:b/>
          <w:bCs/>
          <w:sz w:val="28"/>
          <w:szCs w:val="28"/>
        </w:rPr>
        <w:t>ПЕРЕЛЮБСКОГО МУНИЦИПАЛЬНОГО РАЙОНА</w:t>
      </w:r>
    </w:p>
    <w:p w:rsidR="00755A78" w:rsidRPr="00F612D7" w:rsidRDefault="00755A78" w:rsidP="00755A78">
      <w:pPr>
        <w:widowControl w:val="0"/>
        <w:jc w:val="center"/>
        <w:rPr>
          <w:b/>
          <w:bCs/>
          <w:sz w:val="28"/>
          <w:szCs w:val="28"/>
        </w:rPr>
      </w:pPr>
      <w:r w:rsidRPr="00F612D7">
        <w:rPr>
          <w:b/>
          <w:bCs/>
          <w:sz w:val="28"/>
          <w:szCs w:val="28"/>
        </w:rPr>
        <w:t>САРАТОВСКОЙ ОБЛАСТИ</w:t>
      </w:r>
    </w:p>
    <w:p w:rsidR="00755A78" w:rsidRPr="00F612D7" w:rsidRDefault="00755A78" w:rsidP="00755A78">
      <w:pPr>
        <w:widowControl w:val="0"/>
        <w:rPr>
          <w:b/>
          <w:bCs/>
          <w:sz w:val="28"/>
          <w:szCs w:val="28"/>
        </w:rPr>
      </w:pPr>
    </w:p>
    <w:p w:rsidR="00755A78" w:rsidRPr="00F612D7" w:rsidRDefault="00755A78" w:rsidP="00755A78">
      <w:pPr>
        <w:widowControl w:val="0"/>
        <w:jc w:val="center"/>
        <w:rPr>
          <w:b/>
          <w:bCs/>
          <w:sz w:val="28"/>
          <w:szCs w:val="28"/>
        </w:rPr>
      </w:pPr>
      <w:r w:rsidRPr="00F612D7">
        <w:rPr>
          <w:b/>
          <w:bCs/>
          <w:sz w:val="28"/>
          <w:szCs w:val="28"/>
        </w:rPr>
        <w:t>ПОСТАНОВЛЕНИЕ</w:t>
      </w:r>
    </w:p>
    <w:p w:rsidR="00755A78" w:rsidRPr="00F612D7" w:rsidRDefault="00755A78" w:rsidP="00755A78">
      <w:pPr>
        <w:widowControl w:val="0"/>
        <w:rPr>
          <w:b/>
          <w:bCs/>
          <w:sz w:val="28"/>
          <w:szCs w:val="28"/>
        </w:rPr>
      </w:pPr>
    </w:p>
    <w:p w:rsidR="00755A78" w:rsidRDefault="00755A78" w:rsidP="00755A78">
      <w:pPr>
        <w:rPr>
          <w:b/>
          <w:sz w:val="28"/>
          <w:szCs w:val="28"/>
        </w:rPr>
      </w:pPr>
      <w:r>
        <w:rPr>
          <w:b/>
          <w:sz w:val="28"/>
          <w:szCs w:val="28"/>
        </w:rPr>
        <w:t xml:space="preserve">от </w:t>
      </w:r>
      <w:proofErr w:type="gramStart"/>
      <w:r>
        <w:rPr>
          <w:b/>
          <w:sz w:val="28"/>
          <w:szCs w:val="28"/>
        </w:rPr>
        <w:t>19</w:t>
      </w:r>
      <w:r w:rsidRPr="00F612D7">
        <w:rPr>
          <w:b/>
          <w:sz w:val="28"/>
          <w:szCs w:val="28"/>
        </w:rPr>
        <w:t>.04.2024  года</w:t>
      </w:r>
      <w:proofErr w:type="gramEnd"/>
      <w:r w:rsidRPr="00F612D7">
        <w:rPr>
          <w:b/>
          <w:sz w:val="28"/>
          <w:szCs w:val="28"/>
        </w:rPr>
        <w:t xml:space="preserve">             </w:t>
      </w:r>
      <w:r>
        <w:rPr>
          <w:b/>
          <w:sz w:val="28"/>
          <w:szCs w:val="28"/>
        </w:rPr>
        <w:t xml:space="preserve">                № 14</w:t>
      </w:r>
      <w:r w:rsidRPr="00F612D7">
        <w:rPr>
          <w:b/>
          <w:sz w:val="28"/>
          <w:szCs w:val="28"/>
        </w:rPr>
        <w:t xml:space="preserve">                              п.  Молодежный</w:t>
      </w:r>
    </w:p>
    <w:p w:rsidR="00755A78" w:rsidRDefault="00755A78" w:rsidP="00755A78">
      <w:pPr>
        <w:rPr>
          <w:b/>
          <w:sz w:val="28"/>
          <w:szCs w:val="28"/>
        </w:rPr>
      </w:pPr>
    </w:p>
    <w:p w:rsidR="00755A78" w:rsidRPr="00791AF7" w:rsidRDefault="00755A78" w:rsidP="00755A78">
      <w:pPr>
        <w:widowControl w:val="0"/>
        <w:tabs>
          <w:tab w:val="center" w:pos="7983"/>
        </w:tabs>
        <w:autoSpaceDE w:val="0"/>
        <w:autoSpaceDN w:val="0"/>
        <w:adjustRightInd w:val="0"/>
        <w:rPr>
          <w:b/>
          <w:bCs/>
          <w:color w:val="000000"/>
          <w:sz w:val="28"/>
          <w:szCs w:val="24"/>
        </w:rPr>
      </w:pPr>
      <w:r w:rsidRPr="00791AF7">
        <w:rPr>
          <w:b/>
          <w:bCs/>
          <w:color w:val="000000"/>
          <w:sz w:val="28"/>
          <w:szCs w:val="24"/>
        </w:rPr>
        <w:t>О внесении изменений в постановление администрации</w:t>
      </w:r>
    </w:p>
    <w:p w:rsidR="00755A78" w:rsidRPr="00791AF7" w:rsidRDefault="00755A78" w:rsidP="00755A78">
      <w:pPr>
        <w:widowControl w:val="0"/>
        <w:tabs>
          <w:tab w:val="center" w:pos="7983"/>
        </w:tabs>
        <w:autoSpaceDE w:val="0"/>
        <w:autoSpaceDN w:val="0"/>
        <w:adjustRightInd w:val="0"/>
        <w:rPr>
          <w:b/>
          <w:bCs/>
          <w:color w:val="000000"/>
          <w:sz w:val="28"/>
          <w:szCs w:val="24"/>
        </w:rPr>
      </w:pPr>
      <w:r w:rsidRPr="00791AF7">
        <w:rPr>
          <w:b/>
          <w:bCs/>
          <w:color w:val="000000"/>
          <w:sz w:val="28"/>
          <w:szCs w:val="24"/>
        </w:rPr>
        <w:t xml:space="preserve">Молодежного муниципального образования </w:t>
      </w:r>
    </w:p>
    <w:p w:rsidR="00755A78" w:rsidRPr="00791AF7" w:rsidRDefault="00755A78" w:rsidP="00755A78">
      <w:pPr>
        <w:widowControl w:val="0"/>
        <w:tabs>
          <w:tab w:val="center" w:pos="7983"/>
        </w:tabs>
        <w:autoSpaceDE w:val="0"/>
        <w:autoSpaceDN w:val="0"/>
        <w:adjustRightInd w:val="0"/>
        <w:rPr>
          <w:b/>
          <w:bCs/>
          <w:color w:val="000000"/>
          <w:sz w:val="28"/>
          <w:szCs w:val="24"/>
        </w:rPr>
      </w:pPr>
      <w:r w:rsidRPr="00791AF7">
        <w:rPr>
          <w:b/>
          <w:bCs/>
          <w:color w:val="000000"/>
          <w:sz w:val="28"/>
          <w:szCs w:val="24"/>
        </w:rPr>
        <w:t xml:space="preserve">от 15.12.2022 года № 52 «Об утверждении административного </w:t>
      </w:r>
    </w:p>
    <w:p w:rsidR="00755A78" w:rsidRPr="00791AF7" w:rsidRDefault="00755A78" w:rsidP="00755A78">
      <w:pPr>
        <w:widowControl w:val="0"/>
        <w:tabs>
          <w:tab w:val="center" w:pos="7983"/>
        </w:tabs>
        <w:autoSpaceDE w:val="0"/>
        <w:autoSpaceDN w:val="0"/>
        <w:adjustRightInd w:val="0"/>
        <w:rPr>
          <w:b/>
          <w:bCs/>
          <w:color w:val="000000"/>
          <w:sz w:val="28"/>
          <w:szCs w:val="24"/>
        </w:rPr>
      </w:pPr>
      <w:r w:rsidRPr="00791AF7">
        <w:rPr>
          <w:b/>
          <w:bCs/>
          <w:color w:val="000000"/>
          <w:sz w:val="28"/>
          <w:szCs w:val="24"/>
        </w:rPr>
        <w:t xml:space="preserve">регламента по предоставлению муниципальной услуги </w:t>
      </w:r>
    </w:p>
    <w:p w:rsidR="00755A78" w:rsidRPr="00791AF7" w:rsidRDefault="00755A78" w:rsidP="00755A78">
      <w:pPr>
        <w:widowControl w:val="0"/>
        <w:tabs>
          <w:tab w:val="center" w:pos="7983"/>
        </w:tabs>
        <w:autoSpaceDE w:val="0"/>
        <w:autoSpaceDN w:val="0"/>
        <w:adjustRightInd w:val="0"/>
        <w:rPr>
          <w:b/>
          <w:bCs/>
          <w:color w:val="000000"/>
          <w:sz w:val="28"/>
          <w:szCs w:val="24"/>
        </w:rPr>
      </w:pPr>
      <w:r w:rsidRPr="00791AF7">
        <w:rPr>
          <w:b/>
          <w:bCs/>
          <w:color w:val="000000"/>
          <w:sz w:val="28"/>
          <w:szCs w:val="24"/>
        </w:rPr>
        <w:t>«Об утверждении административного регламента предоставления муниципальной услуги «</w:t>
      </w:r>
      <w:proofErr w:type="spellStart"/>
      <w:r w:rsidRPr="00791AF7">
        <w:rPr>
          <w:b/>
          <w:bCs/>
          <w:color w:val="000000"/>
          <w:sz w:val="28"/>
          <w:szCs w:val="24"/>
        </w:rPr>
        <w:t>Предоставлениемест</w:t>
      </w:r>
      <w:proofErr w:type="spellEnd"/>
      <w:r w:rsidRPr="00791AF7">
        <w:rPr>
          <w:b/>
          <w:bCs/>
          <w:color w:val="000000"/>
          <w:sz w:val="28"/>
          <w:szCs w:val="24"/>
        </w:rPr>
        <w:t xml:space="preserve"> захоронения (</w:t>
      </w:r>
      <w:proofErr w:type="spellStart"/>
      <w:r w:rsidRPr="00791AF7">
        <w:rPr>
          <w:b/>
          <w:bCs/>
          <w:color w:val="000000"/>
          <w:sz w:val="28"/>
          <w:szCs w:val="24"/>
        </w:rPr>
        <w:t>подзахоронения</w:t>
      </w:r>
      <w:proofErr w:type="spellEnd"/>
      <w:r w:rsidRPr="00791AF7">
        <w:rPr>
          <w:b/>
          <w:bCs/>
          <w:color w:val="000000"/>
          <w:sz w:val="28"/>
          <w:szCs w:val="24"/>
        </w:rPr>
        <w:t>) на кладбищах муниципального образования»</w:t>
      </w:r>
    </w:p>
    <w:p w:rsidR="00755A78" w:rsidRPr="00791AF7" w:rsidRDefault="00755A78" w:rsidP="00755A78">
      <w:pPr>
        <w:widowControl w:val="0"/>
        <w:tabs>
          <w:tab w:val="center" w:pos="7983"/>
        </w:tabs>
        <w:autoSpaceDE w:val="0"/>
        <w:autoSpaceDN w:val="0"/>
        <w:adjustRightInd w:val="0"/>
        <w:rPr>
          <w:b/>
          <w:bCs/>
          <w:color w:val="000000"/>
          <w:sz w:val="28"/>
          <w:szCs w:val="24"/>
        </w:rPr>
      </w:pPr>
    </w:p>
    <w:p w:rsidR="00755A78" w:rsidRPr="00791AF7" w:rsidRDefault="00755A78" w:rsidP="00755A78">
      <w:pPr>
        <w:ind w:firstLine="708"/>
        <w:jc w:val="both"/>
        <w:rPr>
          <w:sz w:val="28"/>
          <w:szCs w:val="24"/>
        </w:rPr>
      </w:pPr>
      <w:r w:rsidRPr="00791AF7">
        <w:rPr>
          <w:b/>
          <w:bCs/>
          <w:color w:val="000000"/>
          <w:sz w:val="24"/>
          <w:szCs w:val="24"/>
        </w:rPr>
        <w:t xml:space="preserve">          </w:t>
      </w:r>
      <w:r w:rsidRPr="00791AF7">
        <w:rPr>
          <w:sz w:val="28"/>
          <w:szCs w:val="24"/>
        </w:rPr>
        <w:t xml:space="preserve">В соответствии с федеральным законом </w:t>
      </w:r>
      <w:r w:rsidRPr="00791AF7">
        <w:rPr>
          <w:color w:val="000000"/>
          <w:sz w:val="28"/>
          <w:szCs w:val="24"/>
        </w:rPr>
        <w:t xml:space="preserve">от 6 октября 2003 года № 131-ФЗ «Об общих принципах организации местного самоуправления в Российской Федерации», </w:t>
      </w:r>
      <w:r w:rsidRPr="00791AF7">
        <w:rPr>
          <w:sz w:val="28"/>
          <w:szCs w:val="24"/>
        </w:rPr>
        <w:t xml:space="preserve">Федеральным законом от 27.07.2010 N 210-ФЗ «Об организации предоставления государственных и муниципальных услуг» (с изменениями и дополнениями), </w:t>
      </w:r>
      <w:proofErr w:type="gramStart"/>
      <w:r w:rsidRPr="00791AF7">
        <w:rPr>
          <w:sz w:val="28"/>
          <w:szCs w:val="24"/>
        </w:rPr>
        <w:t>Уставом  Молодежного</w:t>
      </w:r>
      <w:proofErr w:type="gramEnd"/>
      <w:r w:rsidRPr="00791AF7">
        <w:rPr>
          <w:sz w:val="28"/>
          <w:szCs w:val="24"/>
        </w:rPr>
        <w:t xml:space="preserve"> муниципального образования </w:t>
      </w:r>
      <w:proofErr w:type="spellStart"/>
      <w:r w:rsidRPr="00791AF7">
        <w:rPr>
          <w:sz w:val="28"/>
          <w:szCs w:val="24"/>
        </w:rPr>
        <w:t>Перелюбского</w:t>
      </w:r>
      <w:proofErr w:type="spellEnd"/>
      <w:r w:rsidRPr="00791AF7">
        <w:rPr>
          <w:sz w:val="28"/>
          <w:szCs w:val="24"/>
        </w:rPr>
        <w:t xml:space="preserve"> муниципального района Саратовской области, администрация  Молодежного муниципального образования</w:t>
      </w:r>
    </w:p>
    <w:p w:rsidR="00755A78" w:rsidRPr="00791AF7" w:rsidRDefault="00755A78" w:rsidP="00755A78">
      <w:pPr>
        <w:ind w:firstLine="708"/>
        <w:jc w:val="both"/>
        <w:rPr>
          <w:sz w:val="28"/>
          <w:szCs w:val="24"/>
        </w:rPr>
      </w:pPr>
    </w:p>
    <w:p w:rsidR="00755A78" w:rsidRPr="00791AF7" w:rsidRDefault="00755A78" w:rsidP="00755A78">
      <w:pPr>
        <w:jc w:val="both"/>
        <w:rPr>
          <w:b/>
          <w:sz w:val="28"/>
          <w:szCs w:val="24"/>
        </w:rPr>
      </w:pPr>
      <w:r w:rsidRPr="00791AF7">
        <w:rPr>
          <w:b/>
          <w:sz w:val="28"/>
          <w:szCs w:val="24"/>
        </w:rPr>
        <w:t xml:space="preserve">П О С Т А Н О В Л Я Е </w:t>
      </w:r>
      <w:proofErr w:type="gramStart"/>
      <w:r w:rsidRPr="00791AF7">
        <w:rPr>
          <w:b/>
          <w:sz w:val="28"/>
          <w:szCs w:val="24"/>
        </w:rPr>
        <w:t>Т :</w:t>
      </w:r>
      <w:proofErr w:type="gramEnd"/>
    </w:p>
    <w:p w:rsidR="00755A78" w:rsidRPr="00791AF7" w:rsidRDefault="00755A78" w:rsidP="00755A78">
      <w:pPr>
        <w:jc w:val="both"/>
        <w:rPr>
          <w:b/>
          <w:sz w:val="28"/>
          <w:szCs w:val="24"/>
        </w:rPr>
      </w:pPr>
    </w:p>
    <w:p w:rsidR="00755A78" w:rsidRPr="00791AF7" w:rsidRDefault="00755A78" w:rsidP="00755A78">
      <w:pPr>
        <w:jc w:val="both"/>
        <w:rPr>
          <w:sz w:val="28"/>
          <w:szCs w:val="24"/>
        </w:rPr>
      </w:pPr>
      <w:r w:rsidRPr="00791AF7">
        <w:rPr>
          <w:sz w:val="28"/>
          <w:szCs w:val="24"/>
        </w:rPr>
        <w:t xml:space="preserve">           1. внести в постановление </w:t>
      </w:r>
      <w:proofErr w:type="gramStart"/>
      <w:r w:rsidRPr="00791AF7">
        <w:rPr>
          <w:sz w:val="28"/>
          <w:szCs w:val="24"/>
        </w:rPr>
        <w:t>администрации  Молодежного</w:t>
      </w:r>
      <w:proofErr w:type="gramEnd"/>
      <w:r w:rsidRPr="00791AF7">
        <w:rPr>
          <w:sz w:val="28"/>
          <w:szCs w:val="24"/>
        </w:rPr>
        <w:t xml:space="preserve"> муниципального образования от 15.12.2022 года № 52 «Об утверждении административного регламента предоставления муниципальной услуги «Предоставление мест захоронения (</w:t>
      </w:r>
      <w:proofErr w:type="spellStart"/>
      <w:r w:rsidRPr="00791AF7">
        <w:rPr>
          <w:sz w:val="28"/>
          <w:szCs w:val="24"/>
        </w:rPr>
        <w:t>подзахоронения</w:t>
      </w:r>
      <w:proofErr w:type="spellEnd"/>
      <w:r w:rsidRPr="00791AF7">
        <w:rPr>
          <w:sz w:val="28"/>
          <w:szCs w:val="24"/>
        </w:rPr>
        <w:t>) на кладбищах муниципального образования» (далее - Регламент) следующие изменения:</w:t>
      </w:r>
    </w:p>
    <w:p w:rsidR="00755A78" w:rsidRPr="00791AF7" w:rsidRDefault="00755A78" w:rsidP="00755A78">
      <w:pPr>
        <w:ind w:firstLine="709"/>
        <w:jc w:val="both"/>
        <w:rPr>
          <w:sz w:val="28"/>
          <w:szCs w:val="24"/>
        </w:rPr>
      </w:pPr>
      <w:r w:rsidRPr="00791AF7">
        <w:rPr>
          <w:sz w:val="28"/>
          <w:szCs w:val="24"/>
        </w:rPr>
        <w:t>1.1. пункт 1.2. части 1 Регламента изложить в следующей редакции:</w:t>
      </w:r>
    </w:p>
    <w:p w:rsidR="00755A78" w:rsidRPr="00791AF7" w:rsidRDefault="00755A78" w:rsidP="00755A78">
      <w:pPr>
        <w:ind w:firstLine="709"/>
        <w:jc w:val="both"/>
        <w:rPr>
          <w:sz w:val="28"/>
          <w:szCs w:val="24"/>
        </w:rPr>
      </w:pPr>
      <w:r w:rsidRPr="00791AF7">
        <w:rPr>
          <w:b/>
          <w:sz w:val="28"/>
          <w:szCs w:val="24"/>
        </w:rPr>
        <w:t xml:space="preserve">«1.2. Лица, </w:t>
      </w:r>
      <w:r w:rsidRPr="00791AF7">
        <w:rPr>
          <w:rFonts w:eastAsia="PMingLiU"/>
          <w:b/>
          <w:bCs/>
          <w:sz w:val="28"/>
          <w:szCs w:val="24"/>
        </w:rPr>
        <w:t>имеющие</w:t>
      </w:r>
      <w:r w:rsidRPr="00791AF7">
        <w:rPr>
          <w:b/>
          <w:sz w:val="28"/>
          <w:szCs w:val="24"/>
        </w:rPr>
        <w:t xml:space="preserve"> право на получение муниципальной услуги</w:t>
      </w:r>
      <w:r w:rsidRPr="00791AF7">
        <w:rPr>
          <w:sz w:val="28"/>
          <w:szCs w:val="24"/>
        </w:rPr>
        <w:t>.</w:t>
      </w:r>
    </w:p>
    <w:p w:rsidR="00755A78" w:rsidRPr="00791AF7" w:rsidRDefault="00755A78" w:rsidP="00755A78">
      <w:pPr>
        <w:ind w:firstLine="709"/>
        <w:jc w:val="both"/>
        <w:rPr>
          <w:sz w:val="28"/>
          <w:szCs w:val="24"/>
        </w:rPr>
      </w:pPr>
      <w:r w:rsidRPr="00791AF7">
        <w:rPr>
          <w:sz w:val="28"/>
          <w:szCs w:val="24"/>
        </w:rPr>
        <w:t xml:space="preserve">1.2.1. Получателями муниципальной услуги, в отношении которой разработан настоящий регламент, являются физические или юридические лица, </w:t>
      </w:r>
      <w:r w:rsidRPr="00791AF7">
        <w:rPr>
          <w:color w:val="000000"/>
          <w:sz w:val="28"/>
          <w:szCs w:val="24"/>
        </w:rPr>
        <w:t>обратившиеся в Администрацию с заявлением о предоставлении муниципальной услуги (Заявители):</w:t>
      </w:r>
    </w:p>
    <w:p w:rsidR="00755A78" w:rsidRPr="00791AF7" w:rsidRDefault="00755A78" w:rsidP="00755A78">
      <w:pPr>
        <w:tabs>
          <w:tab w:val="left" w:pos="993"/>
        </w:tabs>
        <w:ind w:firstLine="567"/>
        <w:jc w:val="both"/>
        <w:rPr>
          <w:color w:val="000000"/>
          <w:sz w:val="28"/>
          <w:szCs w:val="24"/>
        </w:rPr>
      </w:pPr>
      <w:r w:rsidRPr="00791AF7">
        <w:rPr>
          <w:color w:val="000000"/>
          <w:sz w:val="28"/>
          <w:szCs w:val="24"/>
        </w:rPr>
        <w:t>- физическое лицо (супруг (а), близкий родственник, иной родственник, законный представитель умершего или иное лицо, взявшее на себя обязанность осуществить погребение умершего (в случае обращения за предоставлением муниципальной услуги по предоставлению места для родственного, семейного (родового) захоронения);</w:t>
      </w:r>
    </w:p>
    <w:p w:rsidR="00755A78" w:rsidRPr="00791AF7" w:rsidRDefault="00755A78" w:rsidP="00755A78">
      <w:pPr>
        <w:tabs>
          <w:tab w:val="left" w:pos="993"/>
        </w:tabs>
        <w:ind w:firstLine="567"/>
        <w:jc w:val="both"/>
        <w:rPr>
          <w:color w:val="000000"/>
          <w:sz w:val="28"/>
          <w:szCs w:val="24"/>
        </w:rPr>
      </w:pPr>
      <w:r w:rsidRPr="00791AF7">
        <w:rPr>
          <w:color w:val="000000"/>
          <w:sz w:val="28"/>
          <w:szCs w:val="24"/>
        </w:rPr>
        <w:t xml:space="preserve">- физическое лицо, на которое оформлено удостоверение о захоронении (в случае обращения за предоставлением муниципальной услуги по выдаче </w:t>
      </w:r>
      <w:r w:rsidRPr="00791AF7">
        <w:rPr>
          <w:color w:val="000000"/>
          <w:sz w:val="28"/>
          <w:szCs w:val="24"/>
        </w:rPr>
        <w:lastRenderedPageBreak/>
        <w:t xml:space="preserve">разрешения на </w:t>
      </w:r>
      <w:proofErr w:type="spellStart"/>
      <w:r w:rsidRPr="00791AF7">
        <w:rPr>
          <w:color w:val="000000"/>
          <w:sz w:val="28"/>
          <w:szCs w:val="24"/>
        </w:rPr>
        <w:t>подзахоронение</w:t>
      </w:r>
      <w:proofErr w:type="spellEnd"/>
      <w:r w:rsidRPr="00791AF7">
        <w:rPr>
          <w:color w:val="000000"/>
          <w:sz w:val="28"/>
          <w:szCs w:val="24"/>
        </w:rPr>
        <w:t>, перерегистрации удостоверения о захоронении на других лиц, установку надмогильных сооружений).</w:t>
      </w:r>
    </w:p>
    <w:p w:rsidR="00755A78" w:rsidRPr="00791AF7" w:rsidRDefault="00755A78" w:rsidP="00755A78">
      <w:pPr>
        <w:tabs>
          <w:tab w:val="left" w:pos="993"/>
        </w:tabs>
        <w:ind w:firstLine="567"/>
        <w:jc w:val="both"/>
        <w:rPr>
          <w:sz w:val="28"/>
          <w:szCs w:val="24"/>
        </w:rPr>
      </w:pPr>
      <w:r w:rsidRPr="00791AF7">
        <w:rPr>
          <w:sz w:val="28"/>
          <w:szCs w:val="24"/>
        </w:rPr>
        <w:t xml:space="preserve">- физическое лицо – супруг(а), близкий родственник, иной родственник умершего (в случае смерти лица, на имя которого </w:t>
      </w:r>
      <w:r w:rsidRPr="00791AF7">
        <w:rPr>
          <w:color w:val="000000"/>
          <w:sz w:val="28"/>
          <w:szCs w:val="24"/>
        </w:rPr>
        <w:t>оформлено удостоверение о захоронении</w:t>
      </w:r>
      <w:r w:rsidRPr="00791AF7">
        <w:rPr>
          <w:sz w:val="28"/>
          <w:szCs w:val="24"/>
        </w:rPr>
        <w:t>) (</w:t>
      </w:r>
      <w:r w:rsidRPr="00791AF7">
        <w:rPr>
          <w:color w:val="000000"/>
          <w:sz w:val="28"/>
          <w:szCs w:val="24"/>
        </w:rPr>
        <w:t xml:space="preserve">в случае обращения за предоставлением муниципальной услуги по выдаче разрешения на </w:t>
      </w:r>
      <w:proofErr w:type="spellStart"/>
      <w:r w:rsidRPr="00791AF7">
        <w:rPr>
          <w:color w:val="000000"/>
          <w:sz w:val="28"/>
          <w:szCs w:val="24"/>
        </w:rPr>
        <w:t>подзахоронение</w:t>
      </w:r>
      <w:proofErr w:type="spellEnd"/>
      <w:r w:rsidRPr="00791AF7">
        <w:rPr>
          <w:color w:val="000000"/>
          <w:sz w:val="28"/>
          <w:szCs w:val="24"/>
        </w:rPr>
        <w:t>, перерегистрации удостоверения о захоронении на других лиц, установку надмогильных сооружений).</w:t>
      </w:r>
    </w:p>
    <w:p w:rsidR="00755A78" w:rsidRPr="00791AF7" w:rsidRDefault="00755A78" w:rsidP="00755A78">
      <w:pPr>
        <w:tabs>
          <w:tab w:val="left" w:pos="993"/>
        </w:tabs>
        <w:ind w:firstLine="567"/>
        <w:jc w:val="both"/>
        <w:rPr>
          <w:sz w:val="28"/>
          <w:szCs w:val="24"/>
        </w:rPr>
      </w:pPr>
      <w:r w:rsidRPr="00791AF7">
        <w:rPr>
          <w:sz w:val="28"/>
          <w:szCs w:val="24"/>
        </w:rPr>
        <w:t>физическое лицо, взявшее на себя обязанность осуществить погребение умершего, лицо, ответственное за место захоронение умершего или официальные инстанции: прокуратура, суд и т. д. (в случае обращения с заявлением о выдаче разрешения на эксгумацию тела умершего).</w:t>
      </w:r>
    </w:p>
    <w:p w:rsidR="00755A78" w:rsidRPr="00791AF7" w:rsidRDefault="00755A78" w:rsidP="00755A78">
      <w:pPr>
        <w:tabs>
          <w:tab w:val="left" w:pos="993"/>
        </w:tabs>
        <w:ind w:firstLine="567"/>
        <w:jc w:val="both"/>
        <w:rPr>
          <w:sz w:val="28"/>
          <w:szCs w:val="24"/>
        </w:rPr>
      </w:pPr>
      <w:r w:rsidRPr="00791AF7">
        <w:rPr>
          <w:sz w:val="28"/>
          <w:szCs w:val="24"/>
        </w:rPr>
        <w:t>1.2.2.</w:t>
      </w:r>
      <w:r w:rsidR="00633B24">
        <w:rPr>
          <w:sz w:val="28"/>
          <w:szCs w:val="24"/>
        </w:rPr>
        <w:t xml:space="preserve"> </w:t>
      </w:r>
      <w:bookmarkStart w:id="0" w:name="_GoBack"/>
      <w:bookmarkEnd w:id="0"/>
      <w:r w:rsidRPr="00791AF7">
        <w:rPr>
          <w:sz w:val="28"/>
          <w:szCs w:val="24"/>
        </w:rPr>
        <w:t>Интересы лиц, указанных в пункте 1.2.</w:t>
      </w:r>
      <w:proofErr w:type="gramStart"/>
      <w:r w:rsidRPr="00791AF7">
        <w:rPr>
          <w:sz w:val="28"/>
          <w:szCs w:val="24"/>
        </w:rPr>
        <w:t>1.настоящего</w:t>
      </w:r>
      <w:proofErr w:type="gramEnd"/>
      <w:r w:rsidRPr="00791AF7">
        <w:rPr>
          <w:sz w:val="28"/>
          <w:szCs w:val="24"/>
        </w:rPr>
        <w:t xml:space="preserve"> Административного регламента, могут представлять иные лица, действующие в интересах Заявителей на основании документов, удостоверяющих их полномочия на совершение действий, связанных с предоставлением Муниципальной услуги(далее – представитель заявителя).»;</w:t>
      </w:r>
    </w:p>
    <w:p w:rsidR="00755A78" w:rsidRPr="00791AF7" w:rsidRDefault="00755A78" w:rsidP="00755A78">
      <w:pPr>
        <w:ind w:firstLine="709"/>
        <w:jc w:val="both"/>
        <w:rPr>
          <w:sz w:val="28"/>
          <w:szCs w:val="24"/>
        </w:rPr>
      </w:pPr>
      <w:r w:rsidRPr="00791AF7">
        <w:rPr>
          <w:sz w:val="28"/>
          <w:szCs w:val="24"/>
        </w:rPr>
        <w:t>1.2. пункт 2.8. части 2 Регламента изложить в следующей редакции:</w:t>
      </w:r>
    </w:p>
    <w:p w:rsidR="00755A78" w:rsidRPr="00791AF7" w:rsidRDefault="00755A78" w:rsidP="00755A78">
      <w:pPr>
        <w:ind w:firstLine="709"/>
        <w:jc w:val="both"/>
        <w:rPr>
          <w:sz w:val="28"/>
          <w:szCs w:val="24"/>
        </w:rPr>
      </w:pPr>
      <w:r w:rsidRPr="00791AF7">
        <w:rPr>
          <w:sz w:val="28"/>
          <w:szCs w:val="24"/>
        </w:rPr>
        <w:t>«</w:t>
      </w:r>
      <w:r w:rsidRPr="00791AF7">
        <w:rPr>
          <w:b/>
          <w:sz w:val="28"/>
          <w:szCs w:val="24"/>
        </w:rPr>
        <w:t>2.8. Исчерпывающий перечень оснований для отказа в предоставлении муниципальной услуги:</w:t>
      </w:r>
    </w:p>
    <w:p w:rsidR="00755A78" w:rsidRPr="00791AF7" w:rsidRDefault="00755A78" w:rsidP="00755A78">
      <w:pPr>
        <w:ind w:firstLine="567"/>
        <w:jc w:val="both"/>
        <w:outlineLvl w:val="1"/>
        <w:rPr>
          <w:sz w:val="28"/>
          <w:szCs w:val="24"/>
        </w:rPr>
      </w:pPr>
      <w:r w:rsidRPr="00791AF7">
        <w:rPr>
          <w:sz w:val="28"/>
          <w:szCs w:val="24"/>
        </w:rPr>
        <w:t xml:space="preserve">- отсутствие свободного места (земельного участка) для </w:t>
      </w:r>
      <w:proofErr w:type="spellStart"/>
      <w:r w:rsidRPr="00791AF7">
        <w:rPr>
          <w:sz w:val="28"/>
          <w:szCs w:val="24"/>
        </w:rPr>
        <w:t>подзахоронения</w:t>
      </w:r>
      <w:proofErr w:type="spellEnd"/>
      <w:r w:rsidRPr="00791AF7">
        <w:rPr>
          <w:sz w:val="28"/>
          <w:szCs w:val="24"/>
        </w:rPr>
        <w:t xml:space="preserve"> гроба, исходя из размера одиночного захоронения, установленного Администрацией (при обращении за предоставлением муниципальной услуги по оформлению разрешения на </w:t>
      </w:r>
      <w:proofErr w:type="spellStart"/>
      <w:r w:rsidRPr="00791AF7">
        <w:rPr>
          <w:sz w:val="28"/>
          <w:szCs w:val="24"/>
        </w:rPr>
        <w:t>подзахоронение</w:t>
      </w:r>
      <w:proofErr w:type="spellEnd"/>
      <w:r w:rsidRPr="00791AF7">
        <w:rPr>
          <w:sz w:val="28"/>
          <w:szCs w:val="24"/>
        </w:rPr>
        <w:t>);</w:t>
      </w:r>
    </w:p>
    <w:p w:rsidR="00755A78" w:rsidRPr="00791AF7" w:rsidRDefault="00755A78" w:rsidP="00755A78">
      <w:pPr>
        <w:ind w:firstLine="567"/>
        <w:jc w:val="both"/>
        <w:outlineLvl w:val="1"/>
        <w:rPr>
          <w:sz w:val="28"/>
          <w:szCs w:val="24"/>
        </w:rPr>
      </w:pPr>
      <w:r w:rsidRPr="00791AF7">
        <w:rPr>
          <w:sz w:val="28"/>
          <w:szCs w:val="24"/>
        </w:rPr>
        <w:t xml:space="preserve">- не истек кладбищенский период (время разложения и минерализации тела умершего) с момента предыдущего захоронения, за исключением </w:t>
      </w:r>
      <w:proofErr w:type="spellStart"/>
      <w:r w:rsidRPr="00791AF7">
        <w:rPr>
          <w:sz w:val="28"/>
          <w:szCs w:val="24"/>
        </w:rPr>
        <w:t>подзахоронения</w:t>
      </w:r>
      <w:proofErr w:type="spellEnd"/>
      <w:r w:rsidRPr="00791AF7">
        <w:rPr>
          <w:sz w:val="28"/>
          <w:szCs w:val="24"/>
        </w:rPr>
        <w:t xml:space="preserve"> урны с прахом в могилу (при обращении за предоставлением муниципальной услуги по оформлению разрешения на </w:t>
      </w:r>
      <w:proofErr w:type="spellStart"/>
      <w:r w:rsidRPr="00791AF7">
        <w:rPr>
          <w:sz w:val="28"/>
          <w:szCs w:val="24"/>
        </w:rPr>
        <w:t>подзахоронение</w:t>
      </w:r>
      <w:proofErr w:type="spellEnd"/>
      <w:r w:rsidRPr="00791AF7">
        <w:rPr>
          <w:sz w:val="28"/>
          <w:szCs w:val="24"/>
        </w:rPr>
        <w:t>).»</w:t>
      </w:r>
    </w:p>
    <w:p w:rsidR="00755A78" w:rsidRPr="00791AF7" w:rsidRDefault="00755A78" w:rsidP="00755A78">
      <w:pPr>
        <w:jc w:val="both"/>
        <w:rPr>
          <w:b/>
          <w:sz w:val="28"/>
          <w:szCs w:val="24"/>
        </w:rPr>
      </w:pPr>
      <w:r w:rsidRPr="00791AF7">
        <w:rPr>
          <w:sz w:val="28"/>
          <w:szCs w:val="24"/>
        </w:rPr>
        <w:t xml:space="preserve">           2. Настоящее </w:t>
      </w:r>
      <w:r>
        <w:rPr>
          <w:sz w:val="28"/>
          <w:szCs w:val="24"/>
        </w:rPr>
        <w:t>постановление обнародовать размещением</w:t>
      </w:r>
      <w:r w:rsidRPr="00791AF7">
        <w:rPr>
          <w:sz w:val="28"/>
          <w:szCs w:val="24"/>
        </w:rPr>
        <w:t xml:space="preserve"> на информационных стендах и официальном сайте </w:t>
      </w:r>
      <w:proofErr w:type="gramStart"/>
      <w:r w:rsidRPr="00791AF7">
        <w:rPr>
          <w:sz w:val="28"/>
          <w:szCs w:val="24"/>
        </w:rPr>
        <w:t>администрации  Молодежного</w:t>
      </w:r>
      <w:proofErr w:type="gramEnd"/>
      <w:r w:rsidRPr="00791AF7">
        <w:rPr>
          <w:sz w:val="28"/>
          <w:szCs w:val="24"/>
        </w:rPr>
        <w:t xml:space="preserve"> муниципального образования  в сети Интернет </w:t>
      </w:r>
      <w:proofErr w:type="spellStart"/>
      <w:r w:rsidRPr="00791AF7">
        <w:rPr>
          <w:sz w:val="28"/>
          <w:szCs w:val="24"/>
        </w:rPr>
        <w:t>https</w:t>
      </w:r>
      <w:proofErr w:type="spellEnd"/>
      <w:r w:rsidRPr="00791AF7">
        <w:rPr>
          <w:sz w:val="28"/>
          <w:szCs w:val="24"/>
        </w:rPr>
        <w:t>//молодежное64.рф.</w:t>
      </w:r>
    </w:p>
    <w:p w:rsidR="00755A78" w:rsidRPr="00791AF7" w:rsidRDefault="00755A78" w:rsidP="00755A78">
      <w:pPr>
        <w:tabs>
          <w:tab w:val="num" w:pos="1134"/>
          <w:tab w:val="left" w:pos="3544"/>
        </w:tabs>
        <w:jc w:val="both"/>
        <w:rPr>
          <w:bCs/>
          <w:sz w:val="28"/>
          <w:szCs w:val="24"/>
        </w:rPr>
      </w:pPr>
      <w:r w:rsidRPr="00791AF7">
        <w:rPr>
          <w:sz w:val="28"/>
          <w:szCs w:val="24"/>
        </w:rPr>
        <w:t xml:space="preserve">           3. Настоящее постановление вступает в силу после его официального опубликования.</w:t>
      </w:r>
    </w:p>
    <w:p w:rsidR="00755A78" w:rsidRPr="00791AF7" w:rsidRDefault="00755A78" w:rsidP="00755A78">
      <w:pPr>
        <w:tabs>
          <w:tab w:val="num" w:pos="1134"/>
          <w:tab w:val="left" w:pos="3544"/>
        </w:tabs>
        <w:jc w:val="both"/>
        <w:rPr>
          <w:bCs/>
          <w:sz w:val="28"/>
          <w:szCs w:val="24"/>
        </w:rPr>
      </w:pPr>
      <w:r w:rsidRPr="00791AF7">
        <w:rPr>
          <w:sz w:val="28"/>
          <w:szCs w:val="24"/>
        </w:rPr>
        <w:t xml:space="preserve">           4. Контроль за исполнением настоящего постановления оставляю за собой.</w:t>
      </w:r>
    </w:p>
    <w:p w:rsidR="00755A78" w:rsidRPr="00791AF7" w:rsidRDefault="00755A78" w:rsidP="00755A78">
      <w:pPr>
        <w:jc w:val="both"/>
        <w:rPr>
          <w:sz w:val="28"/>
          <w:szCs w:val="24"/>
        </w:rPr>
      </w:pPr>
    </w:p>
    <w:p w:rsidR="00755A78" w:rsidRPr="00791AF7" w:rsidRDefault="00755A78" w:rsidP="00755A78">
      <w:pPr>
        <w:jc w:val="both"/>
        <w:rPr>
          <w:sz w:val="28"/>
          <w:szCs w:val="24"/>
        </w:rPr>
      </w:pPr>
    </w:p>
    <w:p w:rsidR="00755A78" w:rsidRPr="00791AF7" w:rsidRDefault="00755A78" w:rsidP="00755A78">
      <w:pPr>
        <w:jc w:val="both"/>
        <w:rPr>
          <w:sz w:val="28"/>
          <w:szCs w:val="24"/>
        </w:rPr>
      </w:pPr>
      <w:r w:rsidRPr="00791AF7">
        <w:rPr>
          <w:sz w:val="28"/>
          <w:szCs w:val="24"/>
        </w:rPr>
        <w:t xml:space="preserve">Глава   Молодежного муниципального </w:t>
      </w:r>
    </w:p>
    <w:p w:rsidR="00755A78" w:rsidRPr="00791AF7" w:rsidRDefault="00755A78" w:rsidP="00755A78">
      <w:pPr>
        <w:jc w:val="both"/>
        <w:rPr>
          <w:sz w:val="28"/>
          <w:szCs w:val="24"/>
        </w:rPr>
      </w:pPr>
      <w:r w:rsidRPr="00791AF7">
        <w:rPr>
          <w:sz w:val="28"/>
          <w:szCs w:val="24"/>
        </w:rPr>
        <w:t>образования</w:t>
      </w:r>
      <w:r w:rsidRPr="00791AF7">
        <w:rPr>
          <w:sz w:val="28"/>
          <w:szCs w:val="24"/>
        </w:rPr>
        <w:tab/>
        <w:t xml:space="preserve">                                                        </w:t>
      </w:r>
      <w:r>
        <w:rPr>
          <w:sz w:val="28"/>
          <w:szCs w:val="24"/>
        </w:rPr>
        <w:t xml:space="preserve">        </w:t>
      </w:r>
      <w:r w:rsidRPr="00791AF7">
        <w:rPr>
          <w:sz w:val="28"/>
          <w:szCs w:val="24"/>
        </w:rPr>
        <w:t xml:space="preserve">           </w:t>
      </w:r>
      <w:proofErr w:type="spellStart"/>
      <w:r w:rsidRPr="00791AF7">
        <w:rPr>
          <w:sz w:val="28"/>
          <w:szCs w:val="24"/>
        </w:rPr>
        <w:t>Алишанин</w:t>
      </w:r>
      <w:proofErr w:type="spellEnd"/>
      <w:r w:rsidRPr="00791AF7">
        <w:rPr>
          <w:sz w:val="28"/>
          <w:szCs w:val="24"/>
        </w:rPr>
        <w:t xml:space="preserve"> С.Н.</w:t>
      </w:r>
    </w:p>
    <w:p w:rsidR="00755A78" w:rsidRPr="00791AF7" w:rsidRDefault="00755A78" w:rsidP="00755A78">
      <w:pPr>
        <w:jc w:val="both"/>
        <w:rPr>
          <w:sz w:val="28"/>
          <w:szCs w:val="24"/>
        </w:rPr>
      </w:pPr>
    </w:p>
    <w:p w:rsidR="00755A78" w:rsidRPr="00791AF7" w:rsidRDefault="00755A78" w:rsidP="00755A78">
      <w:pPr>
        <w:jc w:val="both"/>
        <w:rPr>
          <w:sz w:val="28"/>
          <w:szCs w:val="24"/>
        </w:rPr>
      </w:pPr>
    </w:p>
    <w:p w:rsidR="00755A78" w:rsidRPr="00791AF7" w:rsidRDefault="00755A78" w:rsidP="00755A78">
      <w:pPr>
        <w:widowControl w:val="0"/>
        <w:tabs>
          <w:tab w:val="center" w:pos="7983"/>
        </w:tabs>
        <w:autoSpaceDE w:val="0"/>
        <w:autoSpaceDN w:val="0"/>
        <w:adjustRightInd w:val="0"/>
        <w:rPr>
          <w:b/>
          <w:bCs/>
          <w:color w:val="000000"/>
          <w:sz w:val="32"/>
          <w:szCs w:val="28"/>
        </w:rPr>
      </w:pPr>
    </w:p>
    <w:p w:rsidR="00C03D91" w:rsidRDefault="00C03D91"/>
    <w:sectPr w:rsidR="00C03D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7"/>
    <w:rsid w:val="00633B24"/>
    <w:rsid w:val="00755A78"/>
    <w:rsid w:val="00B44577"/>
    <w:rsid w:val="00C03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C77BE"/>
  <w15:chartTrackingRefBased/>
  <w15:docId w15:val="{E251E738-DBC1-43B6-B306-08F9830D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A7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667</Words>
  <Characters>3804</Characters>
  <Application>Microsoft Office Word</Application>
  <DocSecurity>0</DocSecurity>
  <Lines>31</Lines>
  <Paragraphs>8</Paragraphs>
  <ScaleCrop>false</ScaleCrop>
  <Company>SPecialiST RePack</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Azerty</dc:creator>
  <cp:keywords/>
  <dc:description/>
  <cp:lastModifiedBy>Azerty</cp:lastModifiedBy>
  <cp:revision>4</cp:revision>
  <dcterms:created xsi:type="dcterms:W3CDTF">2024-05-08T05:03:00Z</dcterms:created>
  <dcterms:modified xsi:type="dcterms:W3CDTF">2024-05-08T10:16:00Z</dcterms:modified>
</cp:coreProperties>
</file>