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F9" w:rsidRPr="003D2F23" w:rsidRDefault="00187EF9" w:rsidP="00187EF9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АДМИНИСТРАЦИЯ</w:t>
      </w:r>
    </w:p>
    <w:p w:rsidR="00187EF9" w:rsidRPr="003D2F23" w:rsidRDefault="00187EF9" w:rsidP="00187EF9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МОЛОДЕЖНОГО МУНИЦИПАЛЬНОГО ОБРАЗОВАНИЯ</w:t>
      </w:r>
    </w:p>
    <w:p w:rsidR="00187EF9" w:rsidRPr="003D2F23" w:rsidRDefault="00187EF9" w:rsidP="00187EF9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ПЕРЕЛЮБСКОГО МУНИЦИПАЛЬНОГО РАЙОНА</w:t>
      </w:r>
    </w:p>
    <w:p w:rsidR="00187EF9" w:rsidRPr="003D2F23" w:rsidRDefault="00187EF9" w:rsidP="00187EF9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САРАТОВСКОЙ ОБЛАСТИ</w:t>
      </w:r>
    </w:p>
    <w:p w:rsidR="00187EF9" w:rsidRPr="003D2F23" w:rsidRDefault="00187EF9" w:rsidP="00187EF9">
      <w:pPr>
        <w:widowControl w:val="0"/>
        <w:jc w:val="center"/>
        <w:rPr>
          <w:b/>
          <w:bCs/>
          <w:sz w:val="24"/>
          <w:szCs w:val="24"/>
        </w:rPr>
      </w:pPr>
    </w:p>
    <w:p w:rsidR="00187EF9" w:rsidRPr="003D2F23" w:rsidRDefault="00187EF9" w:rsidP="00187EF9">
      <w:pPr>
        <w:widowControl w:val="0"/>
        <w:jc w:val="center"/>
        <w:rPr>
          <w:b/>
          <w:bCs/>
          <w:sz w:val="24"/>
          <w:szCs w:val="24"/>
        </w:rPr>
      </w:pPr>
      <w:r w:rsidRPr="003D2F23">
        <w:rPr>
          <w:b/>
          <w:bCs/>
          <w:sz w:val="24"/>
          <w:szCs w:val="24"/>
        </w:rPr>
        <w:t>ПОСТАНОВЛЕНИЕ</w:t>
      </w:r>
    </w:p>
    <w:p w:rsidR="00187EF9" w:rsidRPr="003D2F23" w:rsidRDefault="00187EF9" w:rsidP="00187EF9">
      <w:pPr>
        <w:widowControl w:val="0"/>
        <w:jc w:val="center"/>
        <w:rPr>
          <w:b/>
          <w:bCs/>
          <w:sz w:val="24"/>
          <w:szCs w:val="24"/>
        </w:rPr>
      </w:pPr>
    </w:p>
    <w:p w:rsidR="00187EF9" w:rsidRDefault="00187EF9" w:rsidP="00187E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11 </w:t>
      </w:r>
      <w:r w:rsidRPr="003D2F23">
        <w:rPr>
          <w:b/>
          <w:sz w:val="24"/>
          <w:szCs w:val="24"/>
        </w:rPr>
        <w:t xml:space="preserve">марта  2016  года                     </w:t>
      </w:r>
      <w:r>
        <w:rPr>
          <w:b/>
          <w:sz w:val="24"/>
          <w:szCs w:val="24"/>
        </w:rPr>
        <w:t xml:space="preserve">        № 12</w:t>
      </w:r>
      <w:r w:rsidRPr="003D2F23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</w:t>
      </w:r>
      <w:r w:rsidRPr="003D2F23">
        <w:rPr>
          <w:b/>
          <w:sz w:val="24"/>
          <w:szCs w:val="24"/>
        </w:rPr>
        <w:t xml:space="preserve">п.  Молодежный   </w:t>
      </w:r>
    </w:p>
    <w:p w:rsidR="00187EF9" w:rsidRDefault="00187EF9" w:rsidP="00187EF9">
      <w:pPr>
        <w:rPr>
          <w:b/>
          <w:sz w:val="24"/>
          <w:szCs w:val="24"/>
        </w:rPr>
      </w:pP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 w:rsidRPr="00FC4BDC">
        <w:rPr>
          <w:b/>
          <w:color w:val="000000" w:themeColor="text1"/>
          <w:sz w:val="24"/>
          <w:szCs w:val="24"/>
        </w:rPr>
        <w:t xml:space="preserve">О Порядке сообщения отдельными категориями лиц </w:t>
      </w: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 w:rsidRPr="00FC4BDC">
        <w:rPr>
          <w:b/>
          <w:color w:val="000000" w:themeColor="text1"/>
          <w:sz w:val="24"/>
          <w:szCs w:val="24"/>
        </w:rPr>
        <w:t xml:space="preserve">о получении подарка в связи с протокольными </w:t>
      </w: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 w:rsidRPr="00FC4BDC">
        <w:rPr>
          <w:b/>
          <w:color w:val="000000" w:themeColor="text1"/>
          <w:sz w:val="24"/>
          <w:szCs w:val="24"/>
        </w:rPr>
        <w:t xml:space="preserve">мероприятиями, служебными командировками </w:t>
      </w: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 w:rsidRPr="00FC4BDC">
        <w:rPr>
          <w:b/>
          <w:color w:val="000000" w:themeColor="text1"/>
          <w:sz w:val="24"/>
          <w:szCs w:val="24"/>
        </w:rPr>
        <w:t xml:space="preserve">и другими официальными мероприятиями, участие </w:t>
      </w: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 w:rsidRPr="00FC4BDC">
        <w:rPr>
          <w:b/>
          <w:color w:val="000000" w:themeColor="text1"/>
          <w:sz w:val="24"/>
          <w:szCs w:val="24"/>
        </w:rPr>
        <w:t xml:space="preserve">в которых связано с исполнением ими служебных </w:t>
      </w: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 w:rsidRPr="00FC4BDC">
        <w:rPr>
          <w:b/>
          <w:color w:val="000000" w:themeColor="text1"/>
          <w:sz w:val="24"/>
          <w:szCs w:val="24"/>
        </w:rPr>
        <w:t xml:space="preserve">(должностных) обязанностей, сдаче и  оценке подарка, </w:t>
      </w: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реализации (выкупа) и зачисле</w:t>
      </w:r>
      <w:r w:rsidRPr="00FC4BDC">
        <w:rPr>
          <w:b/>
          <w:color w:val="000000" w:themeColor="text1"/>
          <w:sz w:val="24"/>
          <w:szCs w:val="24"/>
        </w:rPr>
        <w:t xml:space="preserve">нии средств, </w:t>
      </w:r>
    </w:p>
    <w:p w:rsidR="00187EF9" w:rsidRPr="00FC4BDC" w:rsidRDefault="00187EF9" w:rsidP="00187EF9">
      <w:pPr>
        <w:jc w:val="both"/>
        <w:rPr>
          <w:b/>
          <w:color w:val="000000" w:themeColor="text1"/>
          <w:sz w:val="24"/>
          <w:szCs w:val="24"/>
        </w:rPr>
      </w:pPr>
      <w:r w:rsidRPr="00FC4BDC">
        <w:rPr>
          <w:b/>
          <w:color w:val="000000" w:themeColor="text1"/>
          <w:sz w:val="24"/>
          <w:szCs w:val="24"/>
        </w:rPr>
        <w:t>вырученных от его реализации.</w:t>
      </w:r>
    </w:p>
    <w:p w:rsidR="00187EF9" w:rsidRPr="00FC4BDC" w:rsidRDefault="00187EF9" w:rsidP="00187EF9">
      <w:pPr>
        <w:rPr>
          <w:sz w:val="24"/>
          <w:szCs w:val="24"/>
        </w:rPr>
      </w:pP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FC4BDC">
        <w:rPr>
          <w:sz w:val="24"/>
          <w:szCs w:val="24"/>
        </w:rPr>
        <w:t xml:space="preserve">В соответствии с Федеральным законом от 25.12.2008 № 273-фз «О противодействии коррупции», руководствуясь постановлением Правительства Российской Федерации от 12.10.2015 года  № 1089 «О внесении изменений в постановление Правительства Российской федерации от 09.01. 2014 года № 10   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</w:t>
      </w:r>
      <w:r>
        <w:rPr>
          <w:sz w:val="24"/>
          <w:szCs w:val="24"/>
        </w:rPr>
        <w:t>Молодёжного</w:t>
      </w:r>
      <w:r w:rsidRPr="00FC4BDC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 </w:t>
      </w:r>
    </w:p>
    <w:p w:rsidR="00187EF9" w:rsidRDefault="00187EF9" w:rsidP="00187EF9">
      <w:pPr>
        <w:shd w:val="clear" w:color="auto" w:fill="FFFFFF"/>
        <w:jc w:val="both"/>
        <w:rPr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both"/>
        <w:rPr>
          <w:b/>
          <w:sz w:val="24"/>
          <w:szCs w:val="24"/>
        </w:rPr>
      </w:pPr>
      <w:r w:rsidRPr="00FC4BDC">
        <w:rPr>
          <w:b/>
          <w:sz w:val="24"/>
          <w:szCs w:val="24"/>
        </w:rPr>
        <w:t>ПОСТАНОВЛЯЕТ:</w:t>
      </w:r>
    </w:p>
    <w:p w:rsidR="00187EF9" w:rsidRPr="00FC4BDC" w:rsidRDefault="00187EF9" w:rsidP="00187EF9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FC4BDC">
        <w:rPr>
          <w:sz w:val="24"/>
          <w:szCs w:val="24"/>
        </w:rPr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реализации, согласно приложению.</w:t>
      </w:r>
    </w:p>
    <w:p w:rsidR="00187EF9" w:rsidRPr="00FC4BDC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FC4BDC">
        <w:rPr>
          <w:sz w:val="24"/>
          <w:szCs w:val="24"/>
        </w:rPr>
        <w:t xml:space="preserve">2. Установить, что администрация </w:t>
      </w:r>
      <w:r>
        <w:rPr>
          <w:sz w:val="24"/>
          <w:szCs w:val="24"/>
        </w:rPr>
        <w:t>Молодёжного</w:t>
      </w:r>
      <w:r w:rsidRPr="00FC4BDC">
        <w:rPr>
          <w:sz w:val="24"/>
          <w:szCs w:val="24"/>
        </w:rPr>
        <w:t xml:space="preserve"> муниципального образования Перелюбского муниципального района осуществляет прием подарков, полученных лицами, замещающими муниципальные должности, муниципальными служащими администрации </w:t>
      </w:r>
      <w:r>
        <w:rPr>
          <w:sz w:val="24"/>
          <w:szCs w:val="24"/>
        </w:rPr>
        <w:t>Молодёжного</w:t>
      </w:r>
      <w:r w:rsidRPr="00FC4BDC">
        <w:rPr>
          <w:sz w:val="24"/>
          <w:szCs w:val="24"/>
        </w:rPr>
        <w:t xml:space="preserve"> муниципального образования, в связи с протокольными мероприятиями, служебными командировками и другими официальными мероприятиями,</w:t>
      </w:r>
      <w:r w:rsidRPr="00FC4BDC">
        <w:rPr>
          <w:b/>
          <w:bCs/>
          <w:sz w:val="24"/>
          <w:szCs w:val="24"/>
        </w:rPr>
        <w:t> </w:t>
      </w:r>
      <w:r w:rsidRPr="00FC4BDC">
        <w:rPr>
          <w:sz w:val="24"/>
          <w:szCs w:val="24"/>
        </w:rPr>
        <w:t>участие в которых связано с исполнением ими служебных (должностных) обязанностей, их оценку для принятия к бухгалтерскому учету, а также принимают решения о реализации указанных подарков.</w:t>
      </w:r>
    </w:p>
    <w:p w:rsidR="00187EF9" w:rsidRPr="00FC4BDC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FC4BDC">
        <w:rPr>
          <w:sz w:val="24"/>
          <w:szCs w:val="24"/>
        </w:rPr>
        <w:t>3. Реализация полномочий, предусмотренных настоящим постановлением, осуществляется в пределах установленной предельной численности лиц, замещающих муниципальные должности, муниципальных служащих, а также бюджетных ассигнований, предусмотренных органами</w:t>
      </w:r>
      <w:r>
        <w:rPr>
          <w:sz w:val="24"/>
          <w:szCs w:val="24"/>
        </w:rPr>
        <w:t xml:space="preserve"> местного самоуправления Молодёжного </w:t>
      </w:r>
      <w:r w:rsidRPr="00FC4BDC">
        <w:rPr>
          <w:sz w:val="24"/>
          <w:szCs w:val="24"/>
        </w:rPr>
        <w:t>муниципального образования Перелюбского муниципального района  на руководство и управление в сфере установленных функций.</w:t>
      </w:r>
    </w:p>
    <w:p w:rsidR="00187EF9" w:rsidRPr="00FC4BDC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FC4BDC">
        <w:rPr>
          <w:sz w:val="24"/>
          <w:szCs w:val="24"/>
        </w:rPr>
        <w:t>4. Постановл</w:t>
      </w:r>
      <w:r>
        <w:rPr>
          <w:sz w:val="24"/>
          <w:szCs w:val="24"/>
        </w:rPr>
        <w:t>ение Администрации Молодежного</w:t>
      </w:r>
      <w:r w:rsidRPr="00FC4BDC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 от 2</w:t>
      </w:r>
      <w:r>
        <w:rPr>
          <w:sz w:val="24"/>
          <w:szCs w:val="24"/>
        </w:rPr>
        <w:t>3</w:t>
      </w:r>
      <w:r w:rsidRPr="00FC4BDC">
        <w:rPr>
          <w:sz w:val="24"/>
          <w:szCs w:val="24"/>
        </w:rPr>
        <w:t xml:space="preserve">.05.2013 года № </w:t>
      </w:r>
      <w:r>
        <w:rPr>
          <w:sz w:val="24"/>
          <w:szCs w:val="24"/>
        </w:rPr>
        <w:t>55</w:t>
      </w:r>
      <w:r w:rsidRPr="00FC4BDC">
        <w:rPr>
          <w:sz w:val="24"/>
          <w:szCs w:val="24"/>
        </w:rPr>
        <w:t xml:space="preserve"> считать утратившим силу.</w:t>
      </w:r>
    </w:p>
    <w:p w:rsidR="00187EF9" w:rsidRPr="00FC4BDC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FC4BDC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</w:t>
      </w:r>
      <w:r w:rsidRPr="00FC4BDC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>
        <w:rPr>
          <w:sz w:val="24"/>
          <w:szCs w:val="24"/>
        </w:rPr>
        <w:t>Молодёжного</w:t>
      </w:r>
      <w:r w:rsidRPr="00FC4BDC">
        <w:rPr>
          <w:sz w:val="24"/>
          <w:szCs w:val="24"/>
        </w:rPr>
        <w:t xml:space="preserve"> муниципального образования Перелюбского  муниципального района. </w:t>
      </w:r>
    </w:p>
    <w:p w:rsidR="00187EF9" w:rsidRPr="00FC4BDC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FC4BDC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C4BD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87EF9" w:rsidRPr="00FC4BDC" w:rsidRDefault="00187EF9" w:rsidP="00187EF9">
      <w:pPr>
        <w:ind w:firstLine="709"/>
        <w:rPr>
          <w:sz w:val="24"/>
          <w:szCs w:val="24"/>
        </w:rPr>
      </w:pPr>
    </w:p>
    <w:p w:rsidR="00187EF9" w:rsidRPr="00FC4BDC" w:rsidRDefault="00187EF9" w:rsidP="00187EF9">
      <w:pPr>
        <w:ind w:firstLine="709"/>
        <w:rPr>
          <w:sz w:val="24"/>
          <w:szCs w:val="24"/>
        </w:rPr>
      </w:pPr>
    </w:p>
    <w:p w:rsidR="00187EF9" w:rsidRPr="00FC4BDC" w:rsidRDefault="00187EF9" w:rsidP="00187EF9">
      <w:pPr>
        <w:jc w:val="both"/>
        <w:rPr>
          <w:sz w:val="24"/>
          <w:szCs w:val="24"/>
        </w:rPr>
      </w:pPr>
    </w:p>
    <w:p w:rsidR="00187EF9" w:rsidRPr="00FC4BDC" w:rsidRDefault="00187EF9" w:rsidP="00187EF9">
      <w:pPr>
        <w:jc w:val="both"/>
        <w:rPr>
          <w:sz w:val="24"/>
          <w:szCs w:val="24"/>
        </w:rPr>
      </w:pPr>
    </w:p>
    <w:p w:rsidR="00187EF9" w:rsidRDefault="00187EF9" w:rsidP="00187EF9">
      <w:pPr>
        <w:jc w:val="both"/>
        <w:rPr>
          <w:sz w:val="24"/>
          <w:szCs w:val="24"/>
        </w:rPr>
      </w:pPr>
      <w:r w:rsidRPr="00FC4BD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Молодёжного </w:t>
      </w:r>
      <w:r w:rsidRPr="00FC4BDC">
        <w:rPr>
          <w:sz w:val="24"/>
          <w:szCs w:val="24"/>
        </w:rPr>
        <w:t xml:space="preserve">муниципального </w:t>
      </w:r>
    </w:p>
    <w:p w:rsidR="00187EF9" w:rsidRPr="00FC4BDC" w:rsidRDefault="00187EF9" w:rsidP="00187EF9">
      <w:pPr>
        <w:jc w:val="both"/>
        <w:rPr>
          <w:sz w:val="24"/>
          <w:szCs w:val="24"/>
        </w:rPr>
      </w:pPr>
      <w:r w:rsidRPr="00FC4BDC">
        <w:rPr>
          <w:sz w:val="24"/>
          <w:szCs w:val="24"/>
        </w:rPr>
        <w:t xml:space="preserve">образования 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FC4BDC">
        <w:rPr>
          <w:sz w:val="24"/>
          <w:szCs w:val="24"/>
        </w:rPr>
        <w:t xml:space="preserve"> </w:t>
      </w:r>
      <w:r>
        <w:rPr>
          <w:sz w:val="24"/>
          <w:szCs w:val="24"/>
        </w:rPr>
        <w:t>С.А  Мирнов</w:t>
      </w:r>
      <w:r w:rsidRPr="00FC4BDC">
        <w:rPr>
          <w:color w:val="003741"/>
          <w:sz w:val="24"/>
          <w:szCs w:val="24"/>
        </w:rPr>
        <w:t> </w:t>
      </w:r>
    </w:p>
    <w:p w:rsidR="00187EF9" w:rsidRPr="00FC4BDC" w:rsidRDefault="00187EF9" w:rsidP="00187EF9">
      <w:pPr>
        <w:shd w:val="clear" w:color="auto" w:fill="FFFFFF"/>
        <w:jc w:val="both"/>
        <w:rPr>
          <w:color w:val="003741"/>
          <w:sz w:val="24"/>
          <w:szCs w:val="24"/>
        </w:rPr>
      </w:pPr>
      <w:r w:rsidRPr="00FC4BDC">
        <w:rPr>
          <w:color w:val="003741"/>
          <w:sz w:val="24"/>
          <w:szCs w:val="24"/>
        </w:rPr>
        <w:t> </w:t>
      </w:r>
    </w:p>
    <w:p w:rsidR="00187EF9" w:rsidRPr="00FC4BDC" w:rsidRDefault="00187EF9" w:rsidP="00187EF9">
      <w:pPr>
        <w:shd w:val="clear" w:color="auto" w:fill="FFFFFF"/>
        <w:jc w:val="both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both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Pr="00FC4BDC" w:rsidRDefault="00187EF9" w:rsidP="00187EF9">
      <w:pPr>
        <w:shd w:val="clear" w:color="auto" w:fill="FFFFFF"/>
        <w:jc w:val="right"/>
        <w:rPr>
          <w:color w:val="003741"/>
          <w:sz w:val="24"/>
          <w:szCs w:val="24"/>
        </w:rPr>
      </w:pPr>
    </w:p>
    <w:p w:rsidR="00187EF9" w:rsidRDefault="00187EF9" w:rsidP="00187EF9">
      <w:pPr>
        <w:shd w:val="clear" w:color="auto" w:fill="FFFFFF"/>
        <w:jc w:val="right"/>
        <w:rPr>
          <w:color w:val="003741"/>
        </w:rPr>
      </w:pPr>
    </w:p>
    <w:p w:rsidR="00187EF9" w:rsidRDefault="00187EF9" w:rsidP="00187EF9">
      <w:pPr>
        <w:shd w:val="clear" w:color="auto" w:fill="FFFFFF"/>
        <w:jc w:val="right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color w:val="003741"/>
        </w:rPr>
      </w:pPr>
    </w:p>
    <w:p w:rsidR="00187EF9" w:rsidRDefault="00187EF9" w:rsidP="00187EF9">
      <w:pPr>
        <w:shd w:val="clear" w:color="auto" w:fill="FFFFFF"/>
        <w:rPr>
          <w:sz w:val="24"/>
          <w:szCs w:val="24"/>
        </w:rPr>
      </w:pPr>
    </w:p>
    <w:p w:rsidR="00187EF9" w:rsidRPr="0046018F" w:rsidRDefault="00187EF9" w:rsidP="00187EF9">
      <w:pPr>
        <w:shd w:val="clear" w:color="auto" w:fill="FFFFFF"/>
        <w:ind w:left="5664"/>
      </w:pPr>
      <w:r w:rsidRPr="0046018F">
        <w:lastRenderedPageBreak/>
        <w:t>Приложение</w:t>
      </w:r>
    </w:p>
    <w:p w:rsidR="00187EF9" w:rsidRPr="0046018F" w:rsidRDefault="00187EF9" w:rsidP="00187EF9">
      <w:pPr>
        <w:shd w:val="clear" w:color="auto" w:fill="FFFFFF"/>
        <w:ind w:left="5664"/>
      </w:pPr>
      <w:r w:rsidRPr="0046018F">
        <w:t>к постановлению Администрации</w:t>
      </w:r>
    </w:p>
    <w:p w:rsidR="00187EF9" w:rsidRPr="0046018F" w:rsidRDefault="00187EF9" w:rsidP="00187EF9">
      <w:pPr>
        <w:shd w:val="clear" w:color="auto" w:fill="FFFFFF"/>
        <w:ind w:left="5664"/>
      </w:pPr>
      <w:r>
        <w:t xml:space="preserve">Молодёжного </w:t>
      </w:r>
      <w:r w:rsidRPr="0046018F">
        <w:t xml:space="preserve"> муниципального образования</w:t>
      </w:r>
      <w:r>
        <w:t xml:space="preserve"> от  11</w:t>
      </w:r>
      <w:r w:rsidRPr="0046018F">
        <w:t xml:space="preserve"> марта 2016 года № 12</w:t>
      </w:r>
    </w:p>
    <w:p w:rsidR="00187EF9" w:rsidRPr="001C2004" w:rsidRDefault="00187EF9" w:rsidP="00187EF9">
      <w:pPr>
        <w:shd w:val="clear" w:color="auto" w:fill="FFFFFF"/>
        <w:ind w:left="5664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Pr="001C2004" w:rsidRDefault="00187EF9" w:rsidP="00187EF9">
      <w:pPr>
        <w:shd w:val="clear" w:color="auto" w:fill="FFFFFF"/>
        <w:jc w:val="center"/>
        <w:rPr>
          <w:b/>
          <w:sz w:val="24"/>
          <w:szCs w:val="24"/>
        </w:rPr>
      </w:pPr>
      <w:r w:rsidRPr="001C2004">
        <w:rPr>
          <w:b/>
          <w:sz w:val="24"/>
          <w:szCs w:val="24"/>
        </w:rPr>
        <w:t>ПОРЯДОК</w:t>
      </w:r>
    </w:p>
    <w:p w:rsidR="00187EF9" w:rsidRPr="001C2004" w:rsidRDefault="00187EF9" w:rsidP="00187EF9">
      <w:pPr>
        <w:shd w:val="clear" w:color="auto" w:fill="FFFFFF"/>
        <w:jc w:val="center"/>
        <w:rPr>
          <w:b/>
          <w:sz w:val="24"/>
          <w:szCs w:val="24"/>
        </w:rPr>
      </w:pPr>
      <w:r w:rsidRPr="001C2004">
        <w:rPr>
          <w:b/>
          <w:sz w:val="24"/>
          <w:szCs w:val="24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реализации.</w:t>
      </w:r>
    </w:p>
    <w:p w:rsidR="00187EF9" w:rsidRPr="001C2004" w:rsidRDefault="00187EF9" w:rsidP="00187EF9">
      <w:pPr>
        <w:shd w:val="clear" w:color="auto" w:fill="FFFFFF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1. Настоящий </w:t>
      </w:r>
      <w:hyperlink r:id="rId4" w:history="1">
        <w:r w:rsidRPr="001C2004">
          <w:rPr>
            <w:rStyle w:val="a3"/>
            <w:sz w:val="24"/>
            <w:szCs w:val="24"/>
          </w:rPr>
          <w:t>Порядок</w:t>
        </w:r>
      </w:hyperlink>
      <w:r w:rsidRPr="001C2004">
        <w:rPr>
          <w:sz w:val="24"/>
          <w:szCs w:val="24"/>
        </w:rPr>
        <w:t xml:space="preserve"> определяет сообщение лицами, замещающими муниципальные должности, муниципальными служащими органов местного самоуправления </w:t>
      </w:r>
      <w:r>
        <w:rPr>
          <w:sz w:val="24"/>
          <w:szCs w:val="24"/>
        </w:rPr>
        <w:t xml:space="preserve">Молодёжного муниципального образования Перелюбского </w:t>
      </w:r>
      <w:r w:rsidRPr="001C2004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Саратовской области </w:t>
      </w:r>
      <w:r w:rsidRPr="001C2004">
        <w:rPr>
          <w:sz w:val="24"/>
          <w:szCs w:val="24"/>
        </w:rPr>
        <w:t>(далее - лица, замещающие муниципальную должность,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сдачу и оценку подарка, реализацию (выкупа) и зачисление средств, вырученных от его реализации.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2. Для целей настоящего Порядка используются следующие понятия: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4. Лица, замещающие муниципальные должности, служащие обязаны в соответствии с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</w:t>
      </w:r>
      <w:r>
        <w:rPr>
          <w:sz w:val="24"/>
          <w:szCs w:val="24"/>
        </w:rPr>
        <w:t xml:space="preserve"> Молодёжного </w:t>
      </w:r>
      <w:r>
        <w:rPr>
          <w:sz w:val="24"/>
          <w:szCs w:val="24"/>
        </w:rPr>
        <w:lastRenderedPageBreak/>
        <w:t>муниципального образования Перелюбского муниципального района Саратовской области</w:t>
      </w:r>
      <w:r w:rsidRPr="001C2004">
        <w:rPr>
          <w:sz w:val="24"/>
          <w:szCs w:val="24"/>
        </w:rPr>
        <w:t>, в котором указанные лица проходят муниципальную службу или осуществляют трудовую деятельность.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 </w:t>
      </w:r>
      <w:hyperlink r:id="rId5" w:history="1">
        <w:r w:rsidRPr="001C2004">
          <w:rPr>
            <w:rStyle w:val="a3"/>
            <w:sz w:val="24"/>
            <w:szCs w:val="24"/>
          </w:rPr>
          <w:t>приложению</w:t>
        </w:r>
      </w:hyperlink>
      <w:r w:rsidRPr="001C2004">
        <w:rPr>
          <w:sz w:val="24"/>
          <w:szCs w:val="24"/>
        </w:rPr>
        <w:t xml:space="preserve">, представляется не позднее 3 рабочих дней со дня получения подарка в уполномоченное структурное подразделение </w:t>
      </w:r>
      <w:r>
        <w:rPr>
          <w:sz w:val="24"/>
          <w:szCs w:val="24"/>
        </w:rPr>
        <w:t xml:space="preserve">(уполномоченный орган) </w:t>
      </w:r>
      <w:r w:rsidRPr="001C2004">
        <w:rPr>
          <w:sz w:val="24"/>
          <w:szCs w:val="24"/>
        </w:rPr>
        <w:t xml:space="preserve">органа местного самоуправления </w:t>
      </w:r>
      <w:r>
        <w:rPr>
          <w:sz w:val="24"/>
          <w:szCs w:val="24"/>
        </w:rPr>
        <w:t xml:space="preserve">Молодёжного муниципального образования Перелюбского муниципального района Саратовской области </w:t>
      </w:r>
      <w:r w:rsidRPr="001C2004">
        <w:rPr>
          <w:sz w:val="24"/>
          <w:szCs w:val="24"/>
        </w:rPr>
        <w:t>(далее - уполномоченное структурное подразделение), в котором лицо замещающее муниципальную  должность, служащий 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При невозможности подачи уведомления в сроки, указанные в </w:t>
      </w:r>
      <w:hyperlink r:id="rId6" w:history="1">
        <w:r w:rsidRPr="001C2004">
          <w:rPr>
            <w:rStyle w:val="a3"/>
            <w:sz w:val="24"/>
            <w:szCs w:val="24"/>
          </w:rPr>
          <w:t>абзацах первом</w:t>
        </w:r>
      </w:hyperlink>
      <w:r w:rsidRPr="001C2004">
        <w:rPr>
          <w:sz w:val="24"/>
          <w:szCs w:val="24"/>
        </w:rPr>
        <w:t> и </w:t>
      </w:r>
      <w:hyperlink r:id="rId7" w:history="1">
        <w:r w:rsidRPr="001C2004">
          <w:rPr>
            <w:rStyle w:val="a3"/>
            <w:sz w:val="24"/>
            <w:szCs w:val="24"/>
          </w:rPr>
          <w:t>втором</w:t>
        </w:r>
      </w:hyperlink>
      <w:r w:rsidRPr="001C2004">
        <w:rPr>
          <w:sz w:val="24"/>
          <w:szCs w:val="24"/>
        </w:rPr>
        <w:t> 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</w:t>
      </w:r>
      <w:r>
        <w:rPr>
          <w:sz w:val="24"/>
          <w:szCs w:val="24"/>
        </w:rPr>
        <w:t xml:space="preserve">Молодёжного муниципального образования Перелюбского </w:t>
      </w:r>
      <w:r w:rsidRPr="001C2004">
        <w:rPr>
          <w:sz w:val="24"/>
          <w:szCs w:val="24"/>
        </w:rPr>
        <w:t>муниципального района, образованную в соответствии с законодательством о бухгалтерском учете (далее - комиссия).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  </w:t>
      </w:r>
      <w:hyperlink r:id="rId8" w:history="1">
        <w:r w:rsidRPr="001C2004">
          <w:rPr>
            <w:rStyle w:val="a3"/>
            <w:sz w:val="24"/>
            <w:szCs w:val="24"/>
          </w:rPr>
          <w:t>пунктом 7</w:t>
        </w:r>
      </w:hyperlink>
      <w:r w:rsidRPr="001C2004">
        <w:rPr>
          <w:sz w:val="24"/>
          <w:szCs w:val="24"/>
        </w:rPr>
        <w:t> настоящего Порядка.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или соответствующий реестр муниципального образования.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lastRenderedPageBreak/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13. Уполномоченное структурное подразделение  в течение 3 месяцев со дня поступления заявления, указанного в</w:t>
      </w:r>
      <w:r>
        <w:rPr>
          <w:sz w:val="24"/>
          <w:szCs w:val="24"/>
        </w:rPr>
        <w:t xml:space="preserve"> </w:t>
      </w:r>
      <w:hyperlink r:id="rId9" w:history="1">
        <w:r w:rsidRPr="001C2004">
          <w:rPr>
            <w:rStyle w:val="a3"/>
            <w:sz w:val="24"/>
            <w:szCs w:val="24"/>
          </w:rPr>
          <w:t>пункте 12</w:t>
        </w:r>
      </w:hyperlink>
      <w:r w:rsidRPr="001C2004">
        <w:rPr>
          <w:sz w:val="24"/>
          <w:szCs w:val="24"/>
        </w:rPr>
        <w:t> 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14. Подарок, в отношении которого не поступило заявление, указанное в </w:t>
      </w:r>
      <w:hyperlink r:id="rId10" w:history="1">
        <w:r w:rsidRPr="001C2004">
          <w:rPr>
            <w:rStyle w:val="a3"/>
            <w:sz w:val="24"/>
            <w:szCs w:val="24"/>
          </w:rPr>
          <w:t>пункте 12</w:t>
        </w:r>
      </w:hyperlink>
      <w:r w:rsidRPr="001C2004">
        <w:rPr>
          <w:sz w:val="24"/>
          <w:szCs w:val="24"/>
        </w:rPr>
        <w:t> настоящего Порядка, может использоваться органом местного самоуправления</w:t>
      </w:r>
      <w:r>
        <w:rPr>
          <w:sz w:val="24"/>
          <w:szCs w:val="24"/>
        </w:rPr>
        <w:t xml:space="preserve"> Молодёжного муниципального образования Перелюбского</w:t>
      </w:r>
      <w:r w:rsidRPr="001C2004">
        <w:rPr>
          <w:sz w:val="24"/>
          <w:szCs w:val="24"/>
        </w:rPr>
        <w:t xml:space="preserve"> муниципального района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 xml:space="preserve">15. В случае нецелесообразности использования подарка руководителем орган местного самоуправления </w:t>
      </w:r>
      <w:r>
        <w:rPr>
          <w:sz w:val="24"/>
          <w:szCs w:val="24"/>
        </w:rPr>
        <w:t xml:space="preserve">Молодёжного муниципального образования Перелюбского </w:t>
      </w:r>
      <w:r w:rsidRPr="001C2004">
        <w:rPr>
          <w:sz w:val="24"/>
          <w:szCs w:val="24"/>
        </w:rPr>
        <w:t>муниципального района принимает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16. Оценка стоимости подарка для реализации (выкупа), предусмотренная </w:t>
      </w:r>
      <w:hyperlink r:id="rId11" w:history="1">
        <w:r w:rsidRPr="001C2004">
          <w:rPr>
            <w:rStyle w:val="a3"/>
            <w:sz w:val="24"/>
            <w:szCs w:val="24"/>
          </w:rPr>
          <w:t>пунктами 13</w:t>
        </w:r>
      </w:hyperlink>
      <w:r w:rsidRPr="001C2004">
        <w:rPr>
          <w:sz w:val="24"/>
          <w:szCs w:val="24"/>
        </w:rPr>
        <w:t> и </w:t>
      </w:r>
      <w:hyperlink r:id="rId12" w:history="1">
        <w:r w:rsidRPr="001C2004">
          <w:rPr>
            <w:rStyle w:val="a3"/>
            <w:sz w:val="24"/>
            <w:szCs w:val="24"/>
          </w:rPr>
          <w:t>15</w:t>
        </w:r>
      </w:hyperlink>
      <w:r w:rsidRPr="001C2004">
        <w:rPr>
          <w:sz w:val="24"/>
          <w:szCs w:val="24"/>
        </w:rPr>
        <w:t> 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7EF9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 xml:space="preserve">17. В случае если подарок не выкуплен или не реализован, руководителем органа местного самоуправления </w:t>
      </w:r>
      <w:r>
        <w:rPr>
          <w:sz w:val="24"/>
          <w:szCs w:val="24"/>
        </w:rPr>
        <w:t xml:space="preserve">Молодёжного муниципального образования Перелюбского </w:t>
      </w:r>
      <w:r w:rsidRPr="001C2004">
        <w:rPr>
          <w:sz w:val="24"/>
          <w:szCs w:val="24"/>
        </w:rPr>
        <w:t>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87EF9" w:rsidRPr="001C2004" w:rsidRDefault="00187EF9" w:rsidP="00187EF9">
      <w:pPr>
        <w:shd w:val="clear" w:color="auto" w:fill="FFFFFF"/>
        <w:ind w:firstLine="709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87EF9" w:rsidRPr="001C2004" w:rsidRDefault="00187EF9" w:rsidP="00187EF9">
      <w:pPr>
        <w:shd w:val="clear" w:color="auto" w:fill="FFFFFF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Pr="001C2004" w:rsidRDefault="00187EF9" w:rsidP="00187EF9">
      <w:pPr>
        <w:shd w:val="clear" w:color="auto" w:fill="FFFFFF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Pr="001C2004" w:rsidRDefault="00187EF9" w:rsidP="00187EF9">
      <w:pPr>
        <w:shd w:val="clear" w:color="auto" w:fill="FFFFFF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Pr="001C2004" w:rsidRDefault="00187EF9" w:rsidP="00187EF9">
      <w:pPr>
        <w:shd w:val="clear" w:color="auto" w:fill="FFFFFF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Pr="001C2004" w:rsidRDefault="00187EF9" w:rsidP="00187EF9">
      <w:pPr>
        <w:shd w:val="clear" w:color="auto" w:fill="FFFFFF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Pr="001C2004" w:rsidRDefault="00187EF9" w:rsidP="00187EF9">
      <w:pPr>
        <w:shd w:val="clear" w:color="auto" w:fill="FFFFFF"/>
        <w:jc w:val="both"/>
        <w:rPr>
          <w:sz w:val="24"/>
          <w:szCs w:val="24"/>
        </w:rPr>
      </w:pPr>
      <w:r w:rsidRPr="001C2004">
        <w:rPr>
          <w:sz w:val="24"/>
          <w:szCs w:val="24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spacing w:after="167" w:line="268" w:lineRule="atLeast"/>
        <w:jc w:val="both"/>
        <w:rPr>
          <w:rFonts w:ascii="Arial" w:hAnsi="Arial" w:cs="Arial"/>
          <w:color w:val="003741"/>
        </w:rPr>
      </w:pPr>
      <w:r>
        <w:rPr>
          <w:rFonts w:ascii="Arial" w:hAnsi="Arial" w:cs="Arial"/>
          <w:color w:val="003741"/>
        </w:rPr>
        <w:t> </w:t>
      </w:r>
    </w:p>
    <w:p w:rsidR="00187EF9" w:rsidRDefault="00187EF9" w:rsidP="00187EF9">
      <w:pPr>
        <w:shd w:val="clear" w:color="auto" w:fill="FFFFFF"/>
        <w:rPr>
          <w:rFonts w:ascii="Arial" w:hAnsi="Arial" w:cs="Arial"/>
          <w:color w:val="003741"/>
        </w:rPr>
      </w:pPr>
    </w:p>
    <w:p w:rsidR="00187EF9" w:rsidRDefault="00187EF9" w:rsidP="00187EF9">
      <w:pPr>
        <w:shd w:val="clear" w:color="auto" w:fill="FFFFFF"/>
      </w:pPr>
    </w:p>
    <w:p w:rsidR="00187EF9" w:rsidRPr="00A76B61" w:rsidRDefault="00187EF9" w:rsidP="00187EF9">
      <w:pPr>
        <w:shd w:val="clear" w:color="auto" w:fill="FFFFFF"/>
        <w:jc w:val="right"/>
      </w:pPr>
      <w:r w:rsidRPr="00A76B61">
        <w:lastRenderedPageBreak/>
        <w:t>Приложение</w:t>
      </w:r>
    </w:p>
    <w:p w:rsidR="00187EF9" w:rsidRDefault="00187EF9" w:rsidP="00187EF9">
      <w:pPr>
        <w:shd w:val="clear" w:color="auto" w:fill="FFFFFF"/>
        <w:jc w:val="right"/>
      </w:pPr>
      <w:r w:rsidRPr="00A76B61">
        <w:t xml:space="preserve">к Порядку сообщения отдельными категориями лиц </w:t>
      </w:r>
    </w:p>
    <w:p w:rsidR="00187EF9" w:rsidRDefault="00187EF9" w:rsidP="00187EF9">
      <w:pPr>
        <w:shd w:val="clear" w:color="auto" w:fill="FFFFFF"/>
        <w:jc w:val="right"/>
      </w:pPr>
      <w:r>
        <w:t xml:space="preserve">    </w:t>
      </w:r>
      <w:r w:rsidRPr="00A76B61">
        <w:t>о   </w:t>
      </w:r>
      <w:r>
        <w:t>по</w:t>
      </w:r>
      <w:r w:rsidRPr="00A76B61">
        <w:t xml:space="preserve">лучении подарка в связи с протокольными мероприятиями, </w:t>
      </w:r>
    </w:p>
    <w:p w:rsidR="00187EF9" w:rsidRDefault="00187EF9" w:rsidP="00187EF9">
      <w:pPr>
        <w:shd w:val="clear" w:color="auto" w:fill="FFFFFF"/>
        <w:jc w:val="right"/>
      </w:pPr>
      <w:r w:rsidRPr="00A76B61">
        <w:t xml:space="preserve"> служебными командировками и другими официальными</w:t>
      </w:r>
    </w:p>
    <w:p w:rsidR="00187EF9" w:rsidRDefault="00187EF9" w:rsidP="00187EF9">
      <w:pPr>
        <w:shd w:val="clear" w:color="auto" w:fill="FFFFFF"/>
        <w:jc w:val="right"/>
      </w:pPr>
      <w:r w:rsidRPr="00A76B61">
        <w:t xml:space="preserve">  мероприятиями, участие в которых связано с исполнением   </w:t>
      </w:r>
    </w:p>
    <w:p w:rsidR="00187EF9" w:rsidRDefault="00187EF9" w:rsidP="00187EF9">
      <w:pPr>
        <w:shd w:val="clear" w:color="auto" w:fill="FFFFFF"/>
        <w:jc w:val="right"/>
      </w:pPr>
      <w:r w:rsidRPr="00A76B61">
        <w:t xml:space="preserve">ими служебных (должностных) обязанностей, сдаче и  оценке   </w:t>
      </w:r>
    </w:p>
    <w:p w:rsidR="00187EF9" w:rsidRDefault="00187EF9" w:rsidP="00187EF9">
      <w:pPr>
        <w:shd w:val="clear" w:color="auto" w:fill="FFFFFF"/>
        <w:jc w:val="right"/>
      </w:pPr>
      <w:r w:rsidRPr="00A76B61">
        <w:t>подарка, реализации (выкупа) и зачислении средств,</w:t>
      </w:r>
    </w:p>
    <w:p w:rsidR="00187EF9" w:rsidRDefault="00187EF9" w:rsidP="00187EF9">
      <w:pPr>
        <w:shd w:val="clear" w:color="auto" w:fill="FFFFFF"/>
        <w:jc w:val="right"/>
      </w:pPr>
      <w:r w:rsidRPr="00A76B61">
        <w:t>   вырученных от его реализации.</w:t>
      </w:r>
    </w:p>
    <w:p w:rsidR="00187EF9" w:rsidRPr="00A76B61" w:rsidRDefault="00187EF9" w:rsidP="00187EF9">
      <w:pPr>
        <w:shd w:val="clear" w:color="auto" w:fill="FFFFFF"/>
        <w:jc w:val="right"/>
      </w:pP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rPr>
          <w:b/>
          <w:bCs/>
        </w:rPr>
        <w:t>Уведомление о получении подарка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_________________________________________________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(наименование уполномоченного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_________________________________________________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структурного подразделения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_________________________________________________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муниципального органа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_________________________________________________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от 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_________________________________________________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right"/>
      </w:pPr>
      <w:r w:rsidRPr="00A76B61">
        <w:t>(ф.и.о., занимаемая должность) 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center"/>
        <w:rPr>
          <w:b/>
        </w:rPr>
      </w:pPr>
      <w:r w:rsidRPr="00A76B61">
        <w:rPr>
          <w:b/>
        </w:rPr>
        <w:t>Уведомление</w:t>
      </w:r>
    </w:p>
    <w:p w:rsidR="00187EF9" w:rsidRPr="00A76B61" w:rsidRDefault="00187EF9" w:rsidP="00187EF9">
      <w:pPr>
        <w:shd w:val="clear" w:color="auto" w:fill="FFFFFF"/>
        <w:spacing w:line="268" w:lineRule="atLeast"/>
        <w:jc w:val="center"/>
      </w:pPr>
      <w:r w:rsidRPr="00A76B61">
        <w:t>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center"/>
      </w:pPr>
      <w:r w:rsidRPr="00A76B61">
        <w:t>о получении подарка от "__" ________ 20__ г.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Извещаю о получении ___________________________________________________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(дата получения)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подарка(ов) на ____________________________________________________________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(наименование протокольного мероприятия, служебной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командировки, другого официального мероприятия, место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и дата проведения)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3374"/>
        <w:gridCol w:w="1858"/>
        <w:gridCol w:w="1885"/>
      </w:tblGrid>
      <w:tr w:rsidR="00187EF9" w:rsidRPr="00A76B61" w:rsidTr="00BB0985">
        <w:tc>
          <w:tcPr>
            <w:tcW w:w="243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  <w:jc w:val="center"/>
            </w:pPr>
            <w:r w:rsidRPr="00A76B61">
              <w:t>Наименование подарка</w:t>
            </w:r>
          </w:p>
        </w:tc>
        <w:tc>
          <w:tcPr>
            <w:tcW w:w="34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  <w:jc w:val="center"/>
            </w:pPr>
            <w:r w:rsidRPr="00A76B61">
              <w:t>Характеристика подарка, его описание</w:t>
            </w:r>
          </w:p>
        </w:tc>
        <w:tc>
          <w:tcPr>
            <w:tcW w:w="187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  <w:jc w:val="center"/>
            </w:pPr>
            <w:r w:rsidRPr="00A76B61">
              <w:t>Количество предметов</w:t>
            </w:r>
          </w:p>
        </w:tc>
        <w:tc>
          <w:tcPr>
            <w:tcW w:w="190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  <w:jc w:val="center"/>
            </w:pPr>
            <w:r w:rsidRPr="00A76B61">
              <w:t>Стоимость в рублях</w:t>
            </w:r>
          </w:p>
        </w:tc>
      </w:tr>
      <w:tr w:rsidR="00187EF9" w:rsidRPr="00A76B61" w:rsidTr="00BB0985">
        <w:tc>
          <w:tcPr>
            <w:tcW w:w="243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</w:pPr>
            <w:r w:rsidRPr="00A76B61">
              <w:t>1.</w:t>
            </w:r>
          </w:p>
          <w:p w:rsidR="00187EF9" w:rsidRPr="00A76B61" w:rsidRDefault="00187EF9" w:rsidP="00BB0985">
            <w:pPr>
              <w:spacing w:line="268" w:lineRule="atLeast"/>
            </w:pPr>
            <w:r w:rsidRPr="00A76B61">
              <w:t>2.</w:t>
            </w:r>
          </w:p>
          <w:p w:rsidR="00187EF9" w:rsidRPr="00A76B61" w:rsidRDefault="00187EF9" w:rsidP="00BB0985">
            <w:pPr>
              <w:spacing w:line="268" w:lineRule="atLeast"/>
            </w:pPr>
            <w:r w:rsidRPr="00A76B61">
              <w:t>3.</w:t>
            </w:r>
          </w:p>
          <w:p w:rsidR="00187EF9" w:rsidRPr="00A76B61" w:rsidRDefault="00187EF9" w:rsidP="00BB0985">
            <w:pPr>
              <w:spacing w:line="268" w:lineRule="atLeast"/>
            </w:pPr>
            <w:r w:rsidRPr="00A76B61">
              <w:t>Итого</w:t>
            </w:r>
          </w:p>
        </w:tc>
        <w:tc>
          <w:tcPr>
            <w:tcW w:w="3420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</w:pPr>
            <w:r w:rsidRPr="00A76B61">
              <w:t> </w:t>
            </w:r>
          </w:p>
        </w:tc>
        <w:tc>
          <w:tcPr>
            <w:tcW w:w="187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</w:pPr>
            <w:r w:rsidRPr="00A76B61">
              <w:t> </w:t>
            </w:r>
          </w:p>
        </w:tc>
        <w:tc>
          <w:tcPr>
            <w:tcW w:w="190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87EF9" w:rsidRPr="00A76B61" w:rsidRDefault="00187EF9" w:rsidP="00BB0985">
            <w:pPr>
              <w:spacing w:line="268" w:lineRule="atLeast"/>
            </w:pPr>
            <w:r w:rsidRPr="00A76B61">
              <w:t> </w:t>
            </w:r>
          </w:p>
        </w:tc>
      </w:tr>
    </w:tbl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Приложение: ______________________________________________ на _____ листах.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(наименование документа)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Лицо, представившее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уведомление         _________  _________________________  "__" ____ 20__ г.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(подпись)    (расшифровка подписи)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Лицо,     принявшее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уведомление         _________  _________________________  "__" ____ 20__ г.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(подпись)    (расшифровка подписи)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 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Регистрационный номер в журнале регистрации уведомлений ___________________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"__" _________ 20__ г.</w:t>
      </w:r>
    </w:p>
    <w:p w:rsidR="00187EF9" w:rsidRPr="00A76B61" w:rsidRDefault="00187EF9" w:rsidP="00187EF9">
      <w:pPr>
        <w:shd w:val="clear" w:color="auto" w:fill="FFFFFF"/>
        <w:spacing w:line="268" w:lineRule="atLeast"/>
        <w:jc w:val="both"/>
      </w:pPr>
      <w:r w:rsidRPr="00A76B61">
        <w:t>--------------------------------</w:t>
      </w:r>
    </w:p>
    <w:p w:rsidR="00187EF9" w:rsidRPr="006922FD" w:rsidRDefault="00187EF9" w:rsidP="00187EF9">
      <w:pPr>
        <w:shd w:val="clear" w:color="auto" w:fill="FFFFFF"/>
        <w:spacing w:line="268" w:lineRule="atLeast"/>
      </w:pPr>
      <w:r w:rsidRPr="00A76B61">
        <w:t>Заполняется при наличии документов, подтверждающих сто</w:t>
      </w:r>
      <w:r>
        <w:t>имость подарка</w:t>
      </w: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187EF9"/>
    <w:rsid w:val="0004287E"/>
    <w:rsid w:val="00187EF9"/>
    <w:rsid w:val="003D04A9"/>
    <w:rsid w:val="00435EB0"/>
    <w:rsid w:val="00597811"/>
    <w:rsid w:val="00612BE7"/>
    <w:rsid w:val="00740BA1"/>
    <w:rsid w:val="00803B97"/>
    <w:rsid w:val="008A609F"/>
    <w:rsid w:val="00A15C61"/>
    <w:rsid w:val="00A7110A"/>
    <w:rsid w:val="00C9460B"/>
    <w:rsid w:val="00D611C1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6" TargetMode="External"/><Relationship Id="rId12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5" TargetMode="External"/><Relationship Id="rId11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5" TargetMode="External"/><Relationship Id="rId5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66" TargetMode="External"/><Relationship Id="rId10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4" Type="http://schemas.openxmlformats.org/officeDocument/2006/relationships/hyperlink" Target="http://www.mobeseda.ru/go.php?url=consultantplus%3A%2F%2Foffline%2Fref%3D8F2AA578C0FA9C4F07BAFEC5BCE72DF0048BA42E8726595599ABA6BEFCB34E722171B477EFF51966n4g9M" TargetMode="External"/><Relationship Id="rId9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2706</Words>
  <Characters>15427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2016-03-24T17:01:00Z</dcterms:created>
  <dcterms:modified xsi:type="dcterms:W3CDTF">2016-03-24T17:02:00Z</dcterms:modified>
</cp:coreProperties>
</file>